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F4663" w14:textId="77777777" w:rsidR="00D1388E" w:rsidRPr="0021216B" w:rsidRDefault="00D1388E" w:rsidP="00D1388E">
      <w:pPr>
        <w:pStyle w:val="BeekdalOmslagtitel"/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</w:pPr>
      <w:r w:rsidRPr="0021216B">
        <w:rPr>
          <w:rFonts w:ascii="Arial" w:hAnsi="Arial" w:cs="Arial"/>
          <w:bCs/>
          <w:color w:val="auto"/>
          <w:sz w:val="20"/>
          <w:szCs w:val="20"/>
        </w:rPr>
        <w:t>Notulen</w:t>
      </w:r>
      <w:r w:rsidRPr="0021216B">
        <w:rPr>
          <w:rFonts w:ascii="Arial" w:hAnsi="Arial" w:cs="Arial"/>
          <w:b w:val="0"/>
          <w:bCs/>
          <w:color w:val="auto"/>
          <w:sz w:val="20"/>
          <w:szCs w:val="20"/>
        </w:rPr>
        <w:t xml:space="preserve">  </w:t>
      </w:r>
      <w:r w:rsidRPr="0021216B"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  <w:t xml:space="preserve">MR </w:t>
      </w:r>
      <w:r w:rsidRPr="0021216B">
        <w:rPr>
          <w:rFonts w:ascii="Arial" w:hAnsi="Arial" w:cs="Arial"/>
          <w:b w:val="0"/>
          <w:bCs/>
          <w:color w:val="auto"/>
          <w:position w:val="8"/>
          <w:sz w:val="20"/>
          <w:szCs w:val="20"/>
          <w:lang w:val="en-US"/>
        </w:rPr>
        <w:t>•</w:t>
      </w:r>
      <w:r w:rsidRPr="0021216B">
        <w:rPr>
          <w:rFonts w:ascii="Arial" w:eastAsia="Calibri" w:hAnsi="Arial" w:cs="Arial"/>
          <w:b w:val="0"/>
          <w:bCs/>
          <w:color w:val="auto"/>
          <w:sz w:val="20"/>
          <w:szCs w:val="20"/>
          <w:lang w:val="en-US"/>
        </w:rPr>
        <w:t xml:space="preserve"> </w:t>
      </w:r>
      <w:r w:rsidRPr="0021216B">
        <w:rPr>
          <w:rFonts w:ascii="Arial" w:hAnsi="Arial" w:cs="Arial"/>
          <w:b w:val="0"/>
          <w:bCs/>
          <w:color w:val="auto"/>
          <w:sz w:val="20"/>
          <w:szCs w:val="20"/>
          <w:lang w:val="en-US"/>
        </w:rPr>
        <w:t>PMR</w:t>
      </w:r>
    </w:p>
    <w:p w14:paraId="2C67A345" w14:textId="77777777" w:rsidR="00B959C9" w:rsidRPr="0021216B" w:rsidRDefault="00B959C9">
      <w:pPr>
        <w:rPr>
          <w:rFonts w:cs="Arial"/>
          <w:sz w:val="20"/>
        </w:rPr>
      </w:pPr>
    </w:p>
    <w:tbl>
      <w:tblPr>
        <w:tblW w:w="15310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355"/>
        <w:gridCol w:w="3972"/>
        <w:gridCol w:w="850"/>
      </w:tblGrid>
      <w:tr w:rsidR="00B62A64" w:rsidRPr="0021216B" w14:paraId="579E4A0C" w14:textId="77777777" w:rsidTr="00B62A64">
        <w:trPr>
          <w:trHeight w:val="1301"/>
        </w:trPr>
        <w:tc>
          <w:tcPr>
            <w:tcW w:w="10488" w:type="dxa"/>
            <w:gridSpan w:val="2"/>
            <w:shd w:val="clear" w:color="auto" w:fill="auto"/>
          </w:tcPr>
          <w:p w14:paraId="09CAE959" w14:textId="77777777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25F6D0C1" w14:textId="77777777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Onderwerp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: MR  en PMR</w:t>
            </w:r>
          </w:p>
          <w:p w14:paraId="5B860392" w14:textId="4866AC8F" w:rsidR="00B62A64" w:rsidRPr="00A53B6A" w:rsidRDefault="00B62A64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2D817C30" w14:textId="77777777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14:paraId="573C597F" w14:textId="3DC4446A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4139FAA5" w14:textId="1C14E036" w:rsidR="00B62A64" w:rsidRPr="00A53B6A" w:rsidRDefault="00B62A64" w:rsidP="009A41E4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Aanwezig: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Jasmin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Hafkenscheid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vz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), </w:t>
            </w:r>
            <w:r w:rsidR="00793AB7" w:rsidRPr="00793AB7">
              <w:rPr>
                <w:rFonts w:asciiTheme="minorHAnsi" w:hAnsiTheme="minorHAnsi" w:cstheme="minorHAnsi"/>
                <w:bCs/>
                <w:color w:val="002060"/>
                <w:sz w:val="20"/>
              </w:rPr>
              <w:t>Annemarie de Putter</w:t>
            </w:r>
            <w:r w:rsidR="00793AB7">
              <w:rPr>
                <w:rFonts w:asciiTheme="minorHAnsi" w:hAnsiTheme="minorHAnsi" w:cstheme="minorHAnsi"/>
                <w:bCs/>
                <w:color w:val="002060"/>
                <w:sz w:val="20"/>
              </w:rPr>
              <w:t>,</w:t>
            </w:r>
            <w:r w:rsidR="00793AB7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Caroline Sluyters (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secr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),</w:t>
            </w:r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T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jeerd Mombarg</w:t>
            </w:r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</w:t>
            </w:r>
            <w:proofErr w:type="spellStart"/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Aldert</w:t>
            </w:r>
            <w:proofErr w:type="spellEnd"/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Boer,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Lobke </w:t>
            </w:r>
            <w:r w:rsidRPr="00A53B6A">
              <w:rPr>
                <w:rFonts w:asciiTheme="minorHAnsi" w:hAnsiTheme="minorHAnsi" w:cstheme="minorHAnsi"/>
                <w:iCs/>
                <w:color w:val="002060"/>
                <w:sz w:val="20"/>
              </w:rPr>
              <w:t xml:space="preserve">Koster Oosterbaan,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Lonneke Derksen,</w:t>
            </w: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Peter Kiers,</w:t>
            </w:r>
            <w:r w:rsidR="005E280A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Jan </w:t>
            </w:r>
            <w:proofErr w:type="spellStart"/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Hollebeek</w:t>
            </w:r>
            <w:proofErr w:type="spellEnd"/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(alleen PMR)</w:t>
            </w:r>
            <w:bookmarkStart w:id="0" w:name="_GoBack"/>
            <w:bookmarkEnd w:id="0"/>
          </w:p>
          <w:p w14:paraId="0DAA4178" w14:textId="55033501" w:rsidR="00B62A64" w:rsidRPr="00A53B6A" w:rsidRDefault="00B62A64" w:rsidP="009A41E4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</w:tc>
      </w:tr>
      <w:tr w:rsidR="00B62A64" w:rsidRPr="0021216B" w14:paraId="617AB03F" w14:textId="77777777" w:rsidTr="00B62A64">
        <w:trPr>
          <w:trHeight w:val="393"/>
        </w:trPr>
        <w:tc>
          <w:tcPr>
            <w:tcW w:w="10488" w:type="dxa"/>
            <w:gridSpan w:val="2"/>
            <w:shd w:val="clear" w:color="auto" w:fill="auto"/>
          </w:tcPr>
          <w:p w14:paraId="5BD6DCF4" w14:textId="77777777" w:rsidR="00B62A64" w:rsidRPr="00A53B6A" w:rsidRDefault="00B62A64" w:rsidP="00316265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6E8B83B3" w14:textId="7FBC0DAD" w:rsidR="00B62A64" w:rsidRPr="00A53B6A" w:rsidRDefault="00B62A64" w:rsidP="007F4A3C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Datum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: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woensdag </w:t>
            </w:r>
            <w:r w:rsidR="001602C7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1</w:t>
            </w:r>
            <w:r w:rsidR="00C34300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9 april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2023 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142876D5" w14:textId="2EF6F55C" w:rsidR="00B62A64" w:rsidRPr="00A53B6A" w:rsidRDefault="00B62A64" w:rsidP="0000162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Afwezig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: Paul Brons</w:t>
            </w:r>
          </w:p>
          <w:p w14:paraId="40502E62" w14:textId="77777777" w:rsidR="005E280A" w:rsidRPr="00A53B6A" w:rsidRDefault="005E280A" w:rsidP="0000162F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Gast: 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Jan Erik Nijenhuis</w:t>
            </w:r>
            <w:r w:rsidR="00AB02A5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, Niels van der Graaff,</w:t>
            </w:r>
          </w:p>
          <w:p w14:paraId="697C52A0" w14:textId="5F102CB5" w:rsidR="00AB02A5" w:rsidRPr="00A53B6A" w:rsidRDefault="00AB02A5" w:rsidP="0000162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Esther Hendriks (te gast voor P3)</w:t>
            </w:r>
          </w:p>
        </w:tc>
      </w:tr>
      <w:tr w:rsidR="00B62A64" w:rsidRPr="0021216B" w14:paraId="744CBAE6" w14:textId="77777777" w:rsidTr="00B62A64">
        <w:trPr>
          <w:trHeight w:val="737"/>
        </w:trPr>
        <w:tc>
          <w:tcPr>
            <w:tcW w:w="10488" w:type="dxa"/>
            <w:gridSpan w:val="2"/>
            <w:shd w:val="clear" w:color="auto" w:fill="auto"/>
          </w:tcPr>
          <w:p w14:paraId="328B973E" w14:textId="77777777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3AC83ED9" w14:textId="22826170" w:rsidR="00B62A64" w:rsidRPr="00A53B6A" w:rsidRDefault="00B62A64" w:rsidP="000722E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Bijzonderheden: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</w:p>
        </w:tc>
        <w:tc>
          <w:tcPr>
            <w:tcW w:w="4822" w:type="dxa"/>
            <w:gridSpan w:val="2"/>
            <w:shd w:val="clear" w:color="auto" w:fill="auto"/>
          </w:tcPr>
          <w:p w14:paraId="539BB8BB" w14:textId="77777777" w:rsidR="00B62A64" w:rsidRPr="00A53B6A" w:rsidRDefault="00B62A64" w:rsidP="0000162F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2F1FDC21" w14:textId="74B699C5" w:rsidR="00B62A64" w:rsidRPr="00A53B6A" w:rsidRDefault="00B62A64" w:rsidP="0000162F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Notulen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:</w:t>
            </w:r>
            <w:r w:rsidR="00AB02A5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Tjeerd Mombarg en </w:t>
            </w:r>
            <w:r w:rsidR="00C34300" w:rsidRPr="00A53B6A">
              <w:rPr>
                <w:rFonts w:asciiTheme="minorHAnsi" w:hAnsiTheme="minorHAnsi" w:cstheme="minorHAnsi"/>
                <w:color w:val="002060"/>
                <w:sz w:val="20"/>
              </w:rPr>
              <w:t>Caroline Sluyters</w:t>
            </w:r>
          </w:p>
        </w:tc>
      </w:tr>
      <w:tr w:rsidR="00B62A64" w:rsidRPr="0021216B" w14:paraId="32F9383F" w14:textId="77777777" w:rsidTr="00B62A64">
        <w:trPr>
          <w:trHeight w:val="290"/>
        </w:trPr>
        <w:tc>
          <w:tcPr>
            <w:tcW w:w="1133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48C1DF34" w14:textId="383924B6" w:rsidR="00B62A64" w:rsidRPr="0021216B" w:rsidRDefault="00B62A64" w:rsidP="00CB10BF">
            <w:pPr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</w:t>
            </w:r>
            <w:r w:rsidRPr="0021216B">
              <w:rPr>
                <w:rFonts w:cs="Arial"/>
                <w:b/>
                <w:color w:val="FFFFFF" w:themeColor="background1"/>
                <w:sz w:val="20"/>
              </w:rPr>
              <w:t>MR</w:t>
            </w:r>
          </w:p>
        </w:tc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09CACE6" w14:textId="2BEF0D8A" w:rsidR="00B62A64" w:rsidRPr="00A53B6A" w:rsidRDefault="00B62A64" w:rsidP="00CB10BF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Onderwerp</w:t>
            </w:r>
          </w:p>
        </w:tc>
        <w:tc>
          <w:tcPr>
            <w:tcW w:w="3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5A1D9AF" w14:textId="077A269E" w:rsidR="00B62A64" w:rsidRPr="00A53B6A" w:rsidRDefault="00B62A64" w:rsidP="00CB10BF">
            <w:pPr>
              <w:pStyle w:val="Kop1"/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FFFFFF" w:themeColor="background1"/>
                <w:sz w:val="20"/>
              </w:rPr>
              <w:t>Besluit/te doen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4D28D827" w14:textId="2F919F73" w:rsidR="00B62A64" w:rsidRPr="00A53B6A" w:rsidRDefault="00B62A64" w:rsidP="00CB10BF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door</w:t>
            </w:r>
          </w:p>
        </w:tc>
      </w:tr>
      <w:tr w:rsidR="00C86803" w:rsidRPr="0021216B" w14:paraId="7799C1C7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06D64BD3" w14:textId="52D532F3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F71336">
              <w:rPr>
                <w:rFonts w:cs="Arial"/>
                <w:b/>
                <w:color w:val="002060"/>
                <w:sz w:val="18"/>
                <w:szCs w:val="18"/>
              </w:rPr>
              <w:t>P</w:t>
            </w:r>
            <w:r>
              <w:rPr>
                <w:rFonts w:cs="Arial"/>
                <w:b/>
                <w:color w:val="002060"/>
                <w:sz w:val="18"/>
                <w:szCs w:val="18"/>
              </w:rPr>
              <w:t>1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5CEF8E" w14:textId="537C681E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Plan voor inzetten extra geld, werkdrukverlichting. Collectief: 156 euro per leerling,</w:t>
            </w:r>
          </w:p>
          <w:p w14:paraId="5ABAA769" w14:textId="4AA37555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Voorstel op basis van input. Zie ook </w:t>
            </w:r>
            <w:r w:rsidR="008E4BD4"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 xml:space="preserve">PMR </w:t>
            </w: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van maart.</w:t>
            </w:r>
          </w:p>
          <w:p w14:paraId="533D6053" w14:textId="66B33710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  <w:p w14:paraId="04545DCC" w14:textId="1F8BC6C5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Het voorstel n.a.v. </w:t>
            </w:r>
            <w:r w:rsidR="001C7C0D" w:rsidRPr="00A53B6A">
              <w:rPr>
                <w:rFonts w:asciiTheme="minorHAnsi" w:hAnsiTheme="minorHAnsi" w:cstheme="minorHAnsi"/>
                <w:color w:val="002060"/>
                <w:sz w:val="20"/>
              </w:rPr>
              <w:t>MR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maart is in SVO besproken. Moet formeel nog door PMR.</w:t>
            </w:r>
          </w:p>
          <w:p w14:paraId="79973A88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Voorstel vanuit MT, n.a.v. opgehaalde ideeën personeel:</w:t>
            </w:r>
          </w:p>
          <w:p w14:paraId="39AD63E0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- RT-er 0,5 fte</w:t>
            </w:r>
          </w:p>
          <w:p w14:paraId="4BDD5494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- ICT-er 0,8 fte</w:t>
            </w:r>
          </w:p>
          <w:p w14:paraId="05028132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- Onderwijsassistent 1,0 / 2 x 0,5 fte</w:t>
            </w:r>
          </w:p>
          <w:p w14:paraId="6ABEC3E3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77534FE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SLUC: is hiermee het geld dan al uitgeven? </w:t>
            </w:r>
          </w:p>
          <w:p w14:paraId="336DC8DC" w14:textId="3424EBC2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Op basis van leerlingaantallen zou er dit schooljaar nog meer geld zijn. </w:t>
            </w:r>
          </w:p>
          <w:p w14:paraId="15BF8142" w14:textId="3F8F763B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-Dit zou kunnen betekenen dat je mogelijk een jaar lang een van de minimum begrote functies in de bijlagen met bijv. 0,1 uit te breiden. </w:t>
            </w:r>
          </w:p>
          <w:p w14:paraId="6ECE7294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GRAN: eens</w:t>
            </w:r>
          </w:p>
          <w:p w14:paraId="010E7B0D" w14:textId="7DB78095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18CD7A92" w14:textId="2BE82D6C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HOLJ: is de onderwijsassistent is er al, hoe kunnen we haar inzetten? En moeten we als school überhaupt BD-uren invullen? </w:t>
            </w:r>
          </w:p>
          <w:p w14:paraId="19E9A5DF" w14:textId="05C23FFC" w:rsidR="003B17EB" w:rsidRPr="00A53B6A" w:rsidRDefault="00C86803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GRAN/NEIJ: dit is een andere discussie.</w:t>
            </w:r>
            <w:r w:rsidR="003B17EB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Dit plan kwam voort uit wat docenten aangaven belastend te vinden, op basis daarvan zijn deze mensen aangenomen/worden mensen aangenomen. ICT-beheerder nog niet ingevuld. BD-uren zitten nu nog in algemene schooltaken …</w:t>
            </w:r>
          </w:p>
          <w:p w14:paraId="338D2717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Discussie over BD-uren invullen zou een vraag kunnen zijn die we nog kunnen voeren. </w:t>
            </w:r>
          </w:p>
          <w:p w14:paraId="1FD0982E" w14:textId="77777777" w:rsidR="003B17EB" w:rsidRPr="00A53B6A" w:rsidRDefault="003B17EB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140A575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Nu t.a.v. nieuwe onderwijsassistente:</w:t>
            </w:r>
          </w:p>
          <w:p w14:paraId="2D917BD4" w14:textId="1EF62606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voor BD-uren inzetten / de communicatiekant (PR) zou zij ook kunnen / misschien in nieuwe rol SLC/OLC een functie vinden</w:t>
            </w:r>
            <w:r w:rsidR="00A53B6A" w:rsidRPr="00A53B6A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4148502D" w14:textId="77777777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31002F6F" w14:textId="3089905F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KIEP:</w:t>
            </w:r>
            <w:r w:rsidR="003B17EB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H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oe verhoudt zich dit tot de functie van </w:t>
            </w:r>
            <w:r w:rsidR="003B17EB" w:rsidRPr="00A53B6A">
              <w:rPr>
                <w:rFonts w:asciiTheme="minorHAnsi" w:hAnsiTheme="minorHAnsi" w:cstheme="minorHAnsi"/>
                <w:color w:val="002060"/>
                <w:sz w:val="20"/>
              </w:rPr>
              <w:t>GOEG?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02090FEF" w14:textId="2A3B2A90" w:rsidR="00C86803" w:rsidRPr="00A53B6A" w:rsidRDefault="00C86803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GRAN: </w:t>
            </w:r>
            <w:r w:rsidR="003B17EB" w:rsidRPr="00A53B6A">
              <w:rPr>
                <w:rFonts w:asciiTheme="minorHAnsi" w:hAnsiTheme="minorHAnsi" w:cstheme="minorHAnsi"/>
                <w:color w:val="002060"/>
                <w:sz w:val="20"/>
              </w:rPr>
              <w:t>GOEG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in 23/24 ook nog uit de NPO-uren betalen</w:t>
            </w:r>
            <w:r w:rsidR="003B17EB" w:rsidRPr="00A53B6A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66279A31" w14:textId="43EB7175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59637" w14:textId="77777777" w:rsidR="00C86803" w:rsidRPr="00A53B6A" w:rsidRDefault="00C86803" w:rsidP="00C86803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27A8E537" w14:textId="77777777" w:rsidR="003B17EB" w:rsidRPr="00A53B6A" w:rsidRDefault="003B17EB" w:rsidP="003B17EB">
            <w:pPr>
              <w:rPr>
                <w:rFonts w:asciiTheme="minorHAnsi" w:hAnsiTheme="minorHAnsi" w:cstheme="minorHAnsi"/>
              </w:rPr>
            </w:pPr>
          </w:p>
          <w:p w14:paraId="18534104" w14:textId="67344DDA" w:rsidR="003B17EB" w:rsidRPr="00A53B6A" w:rsidRDefault="003B17EB" w:rsidP="003B17EB">
            <w:pPr>
              <w:rPr>
                <w:rFonts w:asciiTheme="minorHAnsi" w:hAnsiTheme="minorHAnsi" w:cstheme="minorHAnsi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Unaniem ingestemd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CF1E98E" w14:textId="77777777" w:rsidR="00C86803" w:rsidRPr="00A53B6A" w:rsidRDefault="00C86803" w:rsidP="00C8680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C86803" w:rsidRPr="0021216B" w14:paraId="7CF0C850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1903AAEB" w14:textId="5A50964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P2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0A206DF" w14:textId="77777777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Professionalisering, extra 16 uur. Voorstel</w:t>
            </w:r>
          </w:p>
          <w:p w14:paraId="42EE7420" w14:textId="77777777" w:rsidR="00C86803" w:rsidRPr="00A53B6A" w:rsidRDefault="00C86803" w:rsidP="00C86803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</w:p>
          <w:p w14:paraId="10B0FE53" w14:textId="14791934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N.a.v. vraag aan MR-consulent of deze 16 uur binnen onze al bestaande 100 uur mogen vallen, zie vorige notulen: nee dat mag niet. </w:t>
            </w:r>
          </w:p>
          <w:p w14:paraId="7996B8E5" w14:textId="227F9ACA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GRAN: nu een procesvoorstel: in APV (30 mei) wellicht uitgebreider over hebben, daarna in juni weer in PMR</w:t>
            </w:r>
          </w:p>
          <w:p w14:paraId="264023B3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3A28D0F" w14:textId="539A9FAC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HOLJ: De 16 uur zijn bedoeld voor scholing/professionalisering ontwikkeling van en scholing basisvaardigheden en curriculumherziening. Wat is de geest van de 16 uur? Wat willen de partners in het </w:t>
            </w:r>
            <w:proofErr w:type="spellStart"/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CAO-overleg</w:t>
            </w:r>
            <w:proofErr w:type="spellEnd"/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hiermee bewerkstelligen? </w:t>
            </w:r>
          </w:p>
          <w:p w14:paraId="0E0A1D51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3BD48446" w14:textId="467B5ED0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GRAN: Budget voor professionalisering is 166 uur, waarvan minimaal 100 uur individueel budget. </w:t>
            </w:r>
          </w:p>
          <w:p w14:paraId="1889433B" w14:textId="247FB685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Wij hebben nu al 100 uur individueel budget</w:t>
            </w:r>
            <w:r w:rsidR="00C42223">
              <w:rPr>
                <w:rFonts w:asciiTheme="minorHAnsi" w:hAnsiTheme="minorHAnsi" w:cstheme="minorHAnsi"/>
                <w:color w:val="002060"/>
                <w:sz w:val="20"/>
              </w:rPr>
              <w:t>.</w:t>
            </w:r>
          </w:p>
          <w:p w14:paraId="412251E6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6A1C79D8" w14:textId="4F60B8F1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HOLJ: Boekhouden ten aanzien van de scholingsuren is onwenselijk? Dus op dit vlak maak ik overuren en op ander vlak minder uren.</w:t>
            </w:r>
          </w:p>
          <w:p w14:paraId="50BC1C62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662FB0BA" w14:textId="51F19B41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GRAN: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W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e hebben een bovenwettelijk aantal professionaliseringsuren. Als je het taakbeleid niet gaat veranderen komen die 16 uren er dus bovenop. 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Dus wij gaan komen met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voorstel voor een wijziging van het taakbeleid. </w:t>
            </w:r>
          </w:p>
          <w:p w14:paraId="060975E6" w14:textId="62F51C03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NIJJ: 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A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ls je het zomaar gaat plussen (1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>00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+16) dan is het weg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want wie controleert dan?</w:t>
            </w:r>
          </w:p>
          <w:p w14:paraId="33FCA54A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246A595" w14:textId="5603FBC3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NIJJ/SLUC: 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>J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e zou ook kunnen zeggen: mensen kunnen die 16 uur opnemen als ze daar mee bezig willen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,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dan zouden ze 2x (een dag) 8 uur kunnen opnemen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voor de juiste professionalisering.</w:t>
            </w:r>
          </w:p>
          <w:p w14:paraId="2B4B21F7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7B58137" w14:textId="342C89CF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Conclusie: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G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escheiden houden: </w:t>
            </w:r>
          </w:p>
          <w:p w14:paraId="092B1EA2" w14:textId="03BCE65A" w:rsidR="003B17EB" w:rsidRPr="00A53B6A" w:rsidRDefault="003B17EB" w:rsidP="003B17EB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of je gaat proberen het taakbeleid te veranderen (wil GRAN op APV gaan doen)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(dus 16 uur binnen de al bestaande 17 extra uur te laten vallen)</w:t>
            </w:r>
          </w:p>
          <w:p w14:paraId="5642E5DF" w14:textId="27AFF660" w:rsidR="003B17EB" w:rsidRPr="00A53B6A" w:rsidRDefault="003B17EB" w:rsidP="003B17EB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of je maakt er 166+16 uur van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(bestaande taakbeleid handhaven)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5F797E9E" w14:textId="77777777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E086C40" w14:textId="5FEA81F3" w:rsidR="003B17EB" w:rsidRPr="00A53B6A" w:rsidRDefault="003B17EB" w:rsidP="003B17EB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BO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>EA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: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H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oe zit dit voor OOP? </w:t>
            </w:r>
          </w:p>
          <w:p w14:paraId="3B52E6B2" w14:textId="0DB2632C" w:rsidR="003B17EB" w:rsidRPr="00A53B6A" w:rsidRDefault="003B17EB" w:rsidP="00C8680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SLUC: </w:t>
            </w:r>
            <w:r w:rsidR="00F13414" w:rsidRPr="00A53B6A">
              <w:rPr>
                <w:rFonts w:asciiTheme="minorHAnsi" w:hAnsiTheme="minorHAnsi" w:cstheme="minorHAnsi"/>
                <w:color w:val="002060"/>
                <w:sz w:val="20"/>
              </w:rPr>
              <w:t>Staat daar niet iets over in CAO? Het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is hier niet in meegenomen. </w:t>
            </w:r>
          </w:p>
          <w:p w14:paraId="3CC0B46A" w14:textId="5DAFC62F" w:rsidR="003B17EB" w:rsidRPr="00A53B6A" w:rsidRDefault="003B17EB" w:rsidP="00C86803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62571" w14:textId="77777777" w:rsidR="00C86803" w:rsidRPr="0021216B" w:rsidRDefault="00C86803" w:rsidP="00C86803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7D673F35" w14:textId="7777777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</w:tr>
      <w:tr w:rsidR="00C86803" w:rsidRPr="0021216B" w14:paraId="2D1B35EB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50B46121" w14:textId="084F1D4F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lastRenderedPageBreak/>
              <w:t>P3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DB48E33" w14:textId="77777777" w:rsidR="00C86803" w:rsidRDefault="00C86803" w:rsidP="00C86803">
            <w:pPr>
              <w:rPr>
                <w:rFonts w:cs="Arial"/>
                <w:b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Functiemix + promotiebeleid</w:t>
            </w:r>
          </w:p>
          <w:p w14:paraId="50F82458" w14:textId="77777777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Introductie NIJJ: hebben we in PMR al eerder over gehad</w:t>
            </w:r>
          </w:p>
          <w:p w14:paraId="5A972646" w14:textId="77777777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093894F1" w14:textId="5AB6A0DD" w:rsidR="00412DDD" w:rsidRDefault="00412DDD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  <w:highlight w:val="cyan"/>
              </w:rPr>
              <w:t>bij stuk P3b</w:t>
            </w:r>
          </w:p>
          <w:p w14:paraId="64B6EFB4" w14:textId="6915ED2C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i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s het promotiebeleid / functiemixbeleid?</w:t>
            </w:r>
          </w:p>
          <w:p w14:paraId="588BCDB8" w14:textId="6A77C37D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NIJJ: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F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unctiemix (% LB/LC/LD), beleid op maken hoe je tot de functiemix komt, dan krijg je promotiebeleid. </w:t>
            </w:r>
          </w:p>
          <w:p w14:paraId="2EA0F7F2" w14:textId="794F07E9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is dit de gesprekscy</w:t>
            </w:r>
            <w:r>
              <w:rPr>
                <w:rFonts w:asciiTheme="minorHAnsi" w:hAnsiTheme="minorHAnsi" w:cs="Arial"/>
                <w:color w:val="002060"/>
                <w:sz w:val="20"/>
              </w:rPr>
              <w:t>c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lus voor iemand die solliciteert of voor iedereen?</w:t>
            </w:r>
          </w:p>
          <w:p w14:paraId="7054CFAF" w14:textId="77777777" w:rsidR="00F13414" w:rsidRPr="00F13414" w:rsidRDefault="00F13414" w:rsidP="00F13414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Nieuwe startende docenten</w:t>
            </w:r>
          </w:p>
          <w:p w14:paraId="00B06570" w14:textId="77777777" w:rsidR="00F13414" w:rsidRPr="00F13414" w:rsidRDefault="00F13414" w:rsidP="00F13414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Iemand die van LB &gt; LC &gt; LD gaat </w:t>
            </w:r>
          </w:p>
          <w:p w14:paraId="753036B4" w14:textId="26C13323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HENE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:</w:t>
            </w:r>
          </w:p>
          <w:p w14:paraId="55AF9502" w14:textId="77777777" w:rsidR="00F13414" w:rsidRPr="00F13414" w:rsidRDefault="00F13414" w:rsidP="00F13414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Nieuwe docenten zitten in jaar 0 </w:t>
            </w:r>
          </w:p>
          <w:p w14:paraId="4BF44877" w14:textId="77777777" w:rsidR="00F13414" w:rsidRPr="00F13414" w:rsidRDefault="00F13414" w:rsidP="00F13414">
            <w:pPr>
              <w:numPr>
                <w:ilvl w:val="0"/>
                <w:numId w:val="35"/>
              </w:numPr>
              <w:contextualSpacing/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Zittende docenten zitten dus in de cyclus van 3 jaar (basis) </w:t>
            </w:r>
          </w:p>
          <w:p w14:paraId="758CD5CB" w14:textId="4728AF24" w:rsidR="00F13414" w:rsidRPr="00F13414" w:rsidRDefault="00F13414" w:rsidP="00F13414">
            <w:pPr>
              <w:ind w:left="720"/>
              <w:contextualSpacing/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… als iedereen bij is krijg je vanuit die normale cyclus (123/123/123)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,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waar je dan ook staat op dat moment</w:t>
            </w:r>
            <w:r>
              <w:rPr>
                <w:rFonts w:asciiTheme="minorHAnsi" w:hAnsiTheme="minorHAnsi" w:cs="Arial"/>
                <w:color w:val="002060"/>
                <w:sz w:val="20"/>
              </w:rPr>
              <w:t>,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 de kans om ‘promotie te maken’</w:t>
            </w:r>
          </w:p>
          <w:p w14:paraId="5BB03F02" w14:textId="13D60EB2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Zijn al die gesprekken niet int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ensief voor afdelingsleiders?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Komt toch gemiddeld uit op behoorlijk wat gesprekken.</w:t>
            </w:r>
          </w:p>
          <w:p w14:paraId="03ECBDC0" w14:textId="5CD0A2B7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NIJJ: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Intensief maar is zeker belangrijk. Als je recht wil doen aan de professionaliteit van collega’s.</w:t>
            </w:r>
          </w:p>
          <w:p w14:paraId="2C382719" w14:textId="77777777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Niet iedereen kan in het zelfde jaar in een beoordeling zitten (dat is een intensief traject). </w:t>
            </w:r>
          </w:p>
          <w:p w14:paraId="523193EA" w14:textId="209EB0B2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Bij: ‘Functiemix en promotiebeleid’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: </w:t>
            </w:r>
          </w:p>
          <w:p w14:paraId="05370A94" w14:textId="77777777" w:rsid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Twee voorwaarden: 1: moet kwalificatie ‘zeer goed’ bezitten </w:t>
            </w:r>
          </w:p>
          <w:p w14:paraId="78BB583A" w14:textId="05788015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W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aarom niet vanaf ‘Goed’ </w:t>
            </w:r>
            <w:r>
              <w:rPr>
                <w:rFonts w:asciiTheme="minorHAnsi" w:hAnsiTheme="minorHAnsi" w:cs="Arial"/>
                <w:color w:val="002060"/>
                <w:sz w:val="20"/>
              </w:rPr>
              <w:t>en b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ij de tweede voorwaarde: minimaal 0,6 fte? </w:t>
            </w:r>
          </w:p>
          <w:p w14:paraId="28A7185B" w14:textId="7E058A6F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GRAN/NIJJ: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Je wil iemand die en lesgeeft en zich bovengemiddeld in kan zetten voor de school. </w:t>
            </w:r>
          </w:p>
          <w:p w14:paraId="50ED9DC1" w14:textId="7AD65A00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GRAN: Streven is dat het voor iedereen transparant is dat het logisch is dat iemand promotie kan maken, dan is zeer goed een redelijk onderdeel</w:t>
            </w:r>
          </w:p>
          <w:p w14:paraId="4EFF9CF9" w14:textId="0C23D6F4" w:rsidR="00F13414" w:rsidRP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KOSL: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 xml:space="preserve">de BOOT-tool geeft bijvoorbeeld de score voldoende terwijl het dan toch echt goed is. </w:t>
            </w:r>
          </w:p>
          <w:p w14:paraId="12FB6A79" w14:textId="2DF178A4" w:rsidR="00F13414" w:rsidRDefault="00F13414" w:rsidP="00F13414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F13414">
              <w:rPr>
                <w:rFonts w:asciiTheme="minorHAnsi" w:hAnsiTheme="minorHAnsi" w:cs="Arial"/>
                <w:color w:val="002060"/>
                <w:sz w:val="20"/>
              </w:rPr>
              <w:t>ook in de competentielijst: waar haal je de tijd vandaan om een perfecte docent te zijn</w:t>
            </w:r>
            <w:r>
              <w:rPr>
                <w:rFonts w:asciiTheme="minorHAnsi" w:hAnsiTheme="minorHAnsi" w:cs="Arial"/>
                <w:color w:val="002060"/>
                <w:sz w:val="20"/>
              </w:rPr>
              <w:t>?</w:t>
            </w:r>
          </w:p>
          <w:p w14:paraId="5D8B8E27" w14:textId="4DD9435C" w:rsidR="00F13414" w:rsidRDefault="00F13414" w:rsidP="00F13414">
            <w:pPr>
              <w:rPr>
                <w:rFonts w:cs="Arial"/>
                <w:b/>
                <w:color w:val="002060"/>
                <w:sz w:val="20"/>
              </w:rPr>
            </w:pPr>
          </w:p>
          <w:p w14:paraId="11DC3143" w14:textId="67C0FC6A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lastRenderedPageBreak/>
              <w:t>BO</w:t>
            </w:r>
            <w:r>
              <w:rPr>
                <w:rFonts w:asciiTheme="minorHAnsi" w:hAnsiTheme="minorHAnsi" w:cs="Arial"/>
                <w:color w:val="002060"/>
                <w:sz w:val="20"/>
              </w:rPr>
              <w:t>EA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B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estaa</w:t>
            </w:r>
            <w:r>
              <w:rPr>
                <w:rFonts w:asciiTheme="minorHAnsi" w:hAnsiTheme="minorHAnsi" w:cs="Arial"/>
                <w:color w:val="002060"/>
                <w:sz w:val="20"/>
              </w:rPr>
              <w:t>t er ook promotiebeleid voor OOP?</w:t>
            </w:r>
          </w:p>
          <w:p w14:paraId="475A9E39" w14:textId="2E6B9FD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OOP zit ook in een gesprekkencyclus </w:t>
            </w:r>
          </w:p>
          <w:p w14:paraId="7A74C419" w14:textId="3075368E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Hoe kunnen wij doorstromen? </w:t>
            </w:r>
          </w:p>
          <w:p w14:paraId="6C93F9A7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5E739EF8" w14:textId="024AC214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SLUC: </w:t>
            </w:r>
            <w:r>
              <w:rPr>
                <w:rFonts w:asciiTheme="minorHAnsi" w:hAnsiTheme="minorHAnsi" w:cs="Arial"/>
                <w:color w:val="002060"/>
                <w:sz w:val="20"/>
              </w:rPr>
              <w:t>Is h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oofdconciërge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dan geen andere functie dan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conciërge?</w:t>
            </w:r>
          </w:p>
          <w:p w14:paraId="14A68522" w14:textId="2A38C8F1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 xml:space="preserve">Is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hoofdconciërge </w:t>
            </w:r>
            <w:r>
              <w:rPr>
                <w:rFonts w:asciiTheme="minorHAnsi" w:hAnsiTheme="minorHAnsi" w:cs="Arial"/>
                <w:color w:val="002060"/>
                <w:sz w:val="20"/>
              </w:rPr>
              <w:t>dan niet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een leidinggevende functie? </w:t>
            </w:r>
          </w:p>
          <w:p w14:paraId="534E388D" w14:textId="08B8C8EE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is het mogelijk om ook voor OOP tot een ander functiebouwwerk te maken?</w:t>
            </w:r>
          </w:p>
          <w:p w14:paraId="7162BEDF" w14:textId="2E319F0C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 xml:space="preserve">HENE: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Voor OOP wel Onderwijsassistent A/B/C 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maar dat is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ander niveau werk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.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</w:p>
          <w:p w14:paraId="09AD4A41" w14:textId="7EADA6AA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A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ls school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kun je wel iemand die wat i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ncidenteel iets extra’s heeft gedaan, </w:t>
            </w:r>
            <w:r>
              <w:rPr>
                <w:rFonts w:asciiTheme="minorHAnsi" w:hAnsiTheme="minorHAnsi" w:cs="Arial"/>
                <w:color w:val="002060"/>
                <w:sz w:val="20"/>
              </w:rPr>
              <w:t>een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extra beloning kunnen 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geven. Maar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school kan niet beslissen om conciërges in een andere schaal te zetten (is Quadraambeleid) </w:t>
            </w:r>
          </w:p>
          <w:p w14:paraId="678C7007" w14:textId="7FF99362" w:rsidR="00F13414" w:rsidRDefault="00412DDD" w:rsidP="00C86803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SLUC: hoe hier mee verder? </w:t>
            </w:r>
          </w:p>
          <w:p w14:paraId="24981263" w14:textId="79061623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798C2310" w14:textId="102A21D0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5972D73A" w14:textId="77777777" w:rsid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MOMT: BOOT en DOT – met name de BOOT collega vragenlijst: is echt een slechte </w:t>
            </w:r>
            <w:r>
              <w:rPr>
                <w:rFonts w:asciiTheme="minorHAnsi" w:hAnsiTheme="minorHAnsi" w:cs="Arial"/>
                <w:color w:val="002060"/>
                <w:sz w:val="20"/>
              </w:rPr>
              <w:t>vragen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lijst </w:t>
            </w:r>
          </w:p>
          <w:p w14:paraId="116ED637" w14:textId="480F6966" w:rsid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 xml:space="preserve">Zouden we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korter en krachtiger </w:t>
            </w:r>
            <w:r>
              <w:rPr>
                <w:rFonts w:asciiTheme="minorHAnsi" w:hAnsiTheme="minorHAnsi" w:cs="Arial"/>
                <w:color w:val="002060"/>
                <w:sz w:val="20"/>
              </w:rPr>
              <w:t>moeten maken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: langs de lijn van de competentieprofielen: A. Didactisch handelen / B. Pedagogisch handelen / C. Professionaliteit / organisatie </w:t>
            </w:r>
          </w:p>
          <w:p w14:paraId="3C1C4652" w14:textId="32BD40EF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NIJJ en </w:t>
            </w:r>
            <w:r>
              <w:rPr>
                <w:rFonts w:asciiTheme="minorHAnsi" w:hAnsiTheme="minorHAnsi" w:cs="Arial"/>
                <w:color w:val="002060"/>
                <w:sz w:val="20"/>
              </w:rPr>
              <w:t>HENE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gaan kijken of dit anders kan:</w:t>
            </w:r>
          </w:p>
          <w:p w14:paraId="23C29CF2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… meer tekstvelden / minder gestandaardiseerde vragen / langs de lijn van de competentieprofielen</w:t>
            </w:r>
          </w:p>
          <w:p w14:paraId="3B5FEBEC" w14:textId="4ADE7D03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546EB507" w14:textId="3623BEB0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19C4FA00" w14:textId="37B6B4E6" w:rsid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  <w:highlight w:val="cyan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  <w:highlight w:val="cyan"/>
              </w:rPr>
              <w:t>Bij stuk P3a</w:t>
            </w:r>
          </w:p>
          <w:p w14:paraId="7746B730" w14:textId="55FE506D" w:rsidR="003A744E" w:rsidRPr="00412DDD" w:rsidRDefault="003A744E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 xml:space="preserve">KOSL/SLUC: </w:t>
            </w:r>
            <w:r w:rsidRPr="00F13414">
              <w:rPr>
                <w:rFonts w:asciiTheme="minorHAnsi" w:hAnsiTheme="minorHAnsi" w:cs="Arial"/>
                <w:color w:val="002060"/>
                <w:sz w:val="20"/>
              </w:rPr>
              <w:t>waar haal je de tijd vandaan om een perfecte docent te zijn</w:t>
            </w:r>
            <w:r>
              <w:rPr>
                <w:rFonts w:asciiTheme="minorHAnsi" w:hAnsiTheme="minorHAnsi" w:cs="Arial"/>
                <w:color w:val="002060"/>
                <w:sz w:val="20"/>
              </w:rPr>
              <w:t>? Met deze formulering kun je hier niet aan voldoen.</w:t>
            </w:r>
          </w:p>
          <w:p w14:paraId="50EA96B6" w14:textId="075AB3BA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NIJJ: Het is zeker niet uitputtend, het wordt ook absoluut niet geturfd dat je al die dingen zou moeten bezitten.</w:t>
            </w:r>
          </w:p>
          <w:p w14:paraId="52A49C75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10131444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  <w:highlight w:val="yellow"/>
              </w:rPr>
              <w:t>Bij A:</w:t>
            </w:r>
          </w:p>
          <w:p w14:paraId="00D60357" w14:textId="18603AB8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MOMT: bij LB docent: zou je ook ‘geven van feedback’ moeten opnemen </w:t>
            </w:r>
          </w:p>
          <w:p w14:paraId="36BCB06F" w14:textId="42788C82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lastRenderedPageBreak/>
              <w:t>SLUC: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Kan de formulering niet gewijzigd worden naar: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‘is in staat om’ of ‘je kunt laten zien dat’ / in plaats van ‘de leraar geeft’ en ‘de leraar zet’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en ‘de leraar moet”</w:t>
            </w:r>
          </w:p>
          <w:p w14:paraId="7FC96BE6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4D8CDAD7" w14:textId="758170E6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NIJJ: 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Het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moet aantoonbaar zijn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,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maar hier heeft de leidinggevende ook natuurlijk een rol in: welke passen bij je? </w:t>
            </w:r>
          </w:p>
          <w:p w14:paraId="326003EC" w14:textId="22D6ECB2" w:rsidR="00412DDD" w:rsidRDefault="003A744E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HENE</w:t>
            </w:r>
            <w:r w:rsidR="00412DDD" w:rsidRPr="00412DDD">
              <w:rPr>
                <w:rFonts w:asciiTheme="minorHAnsi" w:hAnsiTheme="minorHAnsi" w:cs="Arial"/>
                <w:color w:val="002060"/>
                <w:sz w:val="20"/>
              </w:rPr>
              <w:t>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E</w:t>
            </w:r>
            <w:r w:rsidR="00412DDD" w:rsidRPr="00412DDD">
              <w:rPr>
                <w:rFonts w:asciiTheme="minorHAnsi" w:hAnsiTheme="minorHAnsi" w:cs="Arial"/>
                <w:color w:val="002060"/>
                <w:sz w:val="20"/>
              </w:rPr>
              <w:t>r is juist gekozen voor een actieve formulering.</w:t>
            </w:r>
          </w:p>
          <w:p w14:paraId="2A433A7D" w14:textId="3841F66E" w:rsidR="003A744E" w:rsidRPr="00412DDD" w:rsidRDefault="003A744E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SLUC: dan hoeft het nog niet de juiste te zijn</w:t>
            </w:r>
          </w:p>
          <w:p w14:paraId="7C6416C6" w14:textId="143DE003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MOMT: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Voor mij zit er ook een onderscheid in houding en een vermogen om te denken en te handelen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. H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et is hier best handelend beschreven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terwijl dat niet direct impliceert dat er over nagedacht is.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M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isschien: 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“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is in staat </w:t>
            </w:r>
            <w:r w:rsidR="003A744E" w:rsidRPr="00412DDD">
              <w:rPr>
                <w:rFonts w:asciiTheme="minorHAnsi" w:hAnsiTheme="minorHAnsi" w:cs="Arial"/>
                <w:color w:val="002060"/>
                <w:sz w:val="20"/>
              </w:rPr>
              <w:t>analytisch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te denken en mensen mee te nemen in de gevolgde </w:t>
            </w:r>
            <w:proofErr w:type="spellStart"/>
            <w:r w:rsidRPr="00412DDD">
              <w:rPr>
                <w:rFonts w:asciiTheme="minorHAnsi" w:hAnsiTheme="minorHAnsi" w:cs="Arial"/>
                <w:color w:val="002060"/>
                <w:sz w:val="20"/>
              </w:rPr>
              <w:t>gedachtengang</w:t>
            </w:r>
            <w:proofErr w:type="spellEnd"/>
            <w:r w:rsidR="003A744E">
              <w:rPr>
                <w:rFonts w:asciiTheme="minorHAnsi" w:hAnsiTheme="minorHAnsi" w:cs="Arial"/>
                <w:color w:val="002060"/>
                <w:sz w:val="20"/>
              </w:rPr>
              <w:t>”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. </w:t>
            </w:r>
          </w:p>
          <w:p w14:paraId="187A6FCA" w14:textId="5525BD11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KOSL: 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T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en aanzien van differentiëren: soms zijn de randvoorwaarden beperkend in het vermogen om te kunnen differentiëren </w:t>
            </w:r>
          </w:p>
          <w:p w14:paraId="3B60DD89" w14:textId="25787ADB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NIJJ: </w:t>
            </w:r>
            <w:proofErr w:type="spellStart"/>
            <w:r w:rsidRPr="00412DDD">
              <w:rPr>
                <w:rFonts w:asciiTheme="minorHAnsi" w:hAnsiTheme="minorHAnsi" w:cs="Arial"/>
                <w:color w:val="002060"/>
                <w:sz w:val="20"/>
              </w:rPr>
              <w:t>Diff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erentieren</w:t>
            </w:r>
            <w:proofErr w:type="spellEnd"/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 kan ook klein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, bijv.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nadenken over hoe je leerlingen in je lokaal zet etc. 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of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aanschaf methode </w:t>
            </w:r>
          </w:p>
          <w:p w14:paraId="0E1F97BB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6D0C94EE" w14:textId="77777777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  <w:highlight w:val="yellow"/>
              </w:rPr>
              <w:t>Bij B:</w:t>
            </w:r>
          </w:p>
          <w:p w14:paraId="16BA70EA" w14:textId="2078FAE4" w:rsidR="00412DDD" w:rsidRPr="00412DDD" w:rsidRDefault="003A744E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P</w:t>
            </w:r>
            <w:r w:rsidR="00412DDD" w:rsidRPr="00412DDD">
              <w:rPr>
                <w:rFonts w:asciiTheme="minorHAnsi" w:hAnsiTheme="minorHAnsi" w:cs="Arial"/>
                <w:color w:val="002060"/>
                <w:sz w:val="20"/>
              </w:rPr>
              <w:t xml:space="preserve">edagogische attitude: </w:t>
            </w:r>
          </w:p>
          <w:p w14:paraId="21023AF1" w14:textId="09F17471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MOMT: 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De 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meeste dingen hier zou je positief kunnen formuleren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>. Graag formulering anders maken</w:t>
            </w:r>
          </w:p>
          <w:p w14:paraId="15749AC3" w14:textId="3E220E9B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Leerlingbegeleiding:</w:t>
            </w:r>
          </w:p>
          <w:p w14:paraId="091E7E22" w14:textId="7D6D2401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 w:rsidR="003A744E">
              <w:rPr>
                <w:rFonts w:asciiTheme="minorHAnsi" w:hAnsiTheme="minorHAnsi" w:cs="Arial"/>
                <w:color w:val="002060"/>
                <w:sz w:val="20"/>
              </w:rPr>
              <w:t xml:space="preserve"> Het onder</w:t>
            </w:r>
            <w:r w:rsidRPr="00412DDD">
              <w:rPr>
                <w:rFonts w:asciiTheme="minorHAnsi" w:hAnsiTheme="minorHAnsi" w:cs="Arial"/>
                <w:color w:val="002060"/>
                <w:sz w:val="20"/>
              </w:rPr>
              <w:t>scheid is hier kunstmatig</w:t>
            </w:r>
          </w:p>
          <w:p w14:paraId="424F089A" w14:textId="78161878" w:rsidR="00412DDD" w:rsidRP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12DDD">
              <w:rPr>
                <w:rFonts w:asciiTheme="minorHAnsi" w:hAnsiTheme="minorHAnsi" w:cs="Arial"/>
                <w:color w:val="002060"/>
                <w:sz w:val="20"/>
              </w:rPr>
              <w:t xml:space="preserve">NIJJ: (bij LC/LD) meer naar signaleren in plaats van begeleiden </w:t>
            </w:r>
          </w:p>
          <w:p w14:paraId="4F1F7F93" w14:textId="066E078B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498AB189" w14:textId="77777777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3A744E">
              <w:rPr>
                <w:rFonts w:asciiTheme="minorHAnsi" w:hAnsiTheme="minorHAnsi" w:cs="Arial"/>
                <w:color w:val="002060"/>
                <w:sz w:val="20"/>
                <w:highlight w:val="cyan"/>
              </w:rPr>
              <w:t>Bij stuk P3c:</w:t>
            </w:r>
          </w:p>
          <w:p w14:paraId="68C9A038" w14:textId="77777777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3A744E">
              <w:rPr>
                <w:rFonts w:asciiTheme="minorHAnsi" w:hAnsiTheme="minorHAnsi" w:cs="Arial"/>
                <w:color w:val="002060"/>
                <w:sz w:val="20"/>
              </w:rPr>
              <w:t xml:space="preserve">Paar tekstuele wijzigingen: </w:t>
            </w:r>
          </w:p>
          <w:p w14:paraId="1A14812D" w14:textId="77777777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3A744E">
              <w:rPr>
                <w:rFonts w:asciiTheme="minorHAnsi" w:hAnsiTheme="minorHAnsi" w:cs="Arial"/>
                <w:color w:val="002060"/>
                <w:sz w:val="20"/>
              </w:rPr>
              <w:t>Zie bijlage: sectievoorzitter – toevoeging: en een afvaardiging van de PMR</w:t>
            </w:r>
          </w:p>
          <w:p w14:paraId="46240A81" w14:textId="6FB3DABD" w:rsidR="00412DDD" w:rsidRDefault="00412DDD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79A2FD63" w14:textId="77777777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3A744E">
              <w:rPr>
                <w:rFonts w:asciiTheme="minorHAnsi" w:hAnsiTheme="minorHAnsi" w:cs="Arial"/>
                <w:color w:val="002060"/>
                <w:sz w:val="20"/>
              </w:rPr>
              <w:t xml:space="preserve">Procedure: </w:t>
            </w:r>
          </w:p>
          <w:p w14:paraId="136560BC" w14:textId="389268A2" w:rsidR="00412DDD" w:rsidRDefault="003A744E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lastRenderedPageBreak/>
              <w:t>W</w:t>
            </w:r>
            <w:r w:rsidRPr="003A744E">
              <w:rPr>
                <w:rFonts w:asciiTheme="minorHAnsi" w:hAnsiTheme="minorHAnsi" w:cs="Arial"/>
                <w:color w:val="002060"/>
                <w:sz w:val="20"/>
              </w:rPr>
              <w:t xml:space="preserve">aarschijnlijk niet haalbaar om voor 24 mei nog aan te passen, dus waarschijnlijk na 24 mei nog een keer PMR waarin we </w:t>
            </w:r>
            <w:r>
              <w:rPr>
                <w:rFonts w:asciiTheme="minorHAnsi" w:hAnsiTheme="minorHAnsi" w:cs="Arial"/>
                <w:color w:val="002060"/>
                <w:sz w:val="20"/>
              </w:rPr>
              <w:t>dit hele</w:t>
            </w:r>
            <w:r w:rsidRPr="003A744E">
              <w:rPr>
                <w:rFonts w:asciiTheme="minorHAnsi" w:hAnsiTheme="minorHAnsi" w:cs="Arial"/>
                <w:color w:val="002060"/>
                <w:sz w:val="20"/>
              </w:rPr>
              <w:t xml:space="preserve"> stuk  nog een keer voorbij zien komen</w:t>
            </w:r>
          </w:p>
          <w:p w14:paraId="3E0E6FA9" w14:textId="77777777" w:rsidR="00412DDD" w:rsidRDefault="00412DDD" w:rsidP="00412DDD">
            <w:pPr>
              <w:rPr>
                <w:rFonts w:asciiTheme="minorHAnsi" w:hAnsiTheme="minorHAnsi" w:cs="Arial"/>
                <w:color w:val="002060"/>
                <w:sz w:val="20"/>
              </w:rPr>
            </w:pPr>
          </w:p>
          <w:p w14:paraId="32FF0827" w14:textId="6798AF5D" w:rsidR="00F13414" w:rsidRPr="0021216B" w:rsidRDefault="00F13414" w:rsidP="00C86803">
            <w:pPr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C8D3" w14:textId="77777777" w:rsidR="00C86803" w:rsidRDefault="00C86803" w:rsidP="00C86803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  <w:p w14:paraId="7B61FC5E" w14:textId="77777777" w:rsidR="00412DDD" w:rsidRDefault="00412DDD" w:rsidP="00412DDD"/>
          <w:p w14:paraId="30C09004" w14:textId="77777777" w:rsidR="00412DDD" w:rsidRDefault="00412DDD" w:rsidP="00412DDD"/>
          <w:p w14:paraId="4FCD2312" w14:textId="77777777" w:rsidR="00412DDD" w:rsidRDefault="00412DDD" w:rsidP="00412DDD"/>
          <w:p w14:paraId="7A088886" w14:textId="77777777" w:rsidR="00412DDD" w:rsidRDefault="00412DDD" w:rsidP="00412DDD"/>
          <w:p w14:paraId="720C9574" w14:textId="77777777" w:rsidR="00412DDD" w:rsidRDefault="00412DDD" w:rsidP="00412DDD"/>
          <w:p w14:paraId="75589DC1" w14:textId="77777777" w:rsidR="00412DDD" w:rsidRDefault="00412DDD" w:rsidP="00412DDD"/>
          <w:p w14:paraId="62CCA246" w14:textId="77777777" w:rsidR="00412DDD" w:rsidRDefault="00412DDD" w:rsidP="00412DDD"/>
          <w:p w14:paraId="6FB7FF1B" w14:textId="77777777" w:rsidR="00412DDD" w:rsidRDefault="00412DDD" w:rsidP="00412DDD"/>
          <w:p w14:paraId="4317ED6F" w14:textId="77777777" w:rsidR="00412DDD" w:rsidRDefault="00412DDD" w:rsidP="00412DDD"/>
          <w:p w14:paraId="7D7805F9" w14:textId="77777777" w:rsidR="00412DDD" w:rsidRDefault="00412DDD" w:rsidP="00412DDD"/>
          <w:p w14:paraId="4B7701F5" w14:textId="77777777" w:rsidR="00412DDD" w:rsidRDefault="00412DDD" w:rsidP="00412DDD"/>
          <w:p w14:paraId="30684F60" w14:textId="77777777" w:rsidR="00412DDD" w:rsidRDefault="00412DDD" w:rsidP="00412DDD"/>
          <w:p w14:paraId="7445101D" w14:textId="77777777" w:rsidR="00412DDD" w:rsidRDefault="00412DDD" w:rsidP="00412DDD"/>
          <w:p w14:paraId="3B4D63DF" w14:textId="77777777" w:rsidR="00412DDD" w:rsidRDefault="00412DDD" w:rsidP="00412DDD"/>
          <w:p w14:paraId="6863C690" w14:textId="77777777" w:rsidR="00412DDD" w:rsidRDefault="00412DDD" w:rsidP="00412DDD"/>
          <w:p w14:paraId="6FC88F2B" w14:textId="77777777" w:rsidR="00412DDD" w:rsidRDefault="00412DDD" w:rsidP="00412DDD"/>
          <w:p w14:paraId="5A4D2CFD" w14:textId="77777777" w:rsidR="00412DDD" w:rsidRDefault="00412DDD" w:rsidP="00412DDD"/>
          <w:p w14:paraId="3AB3EE02" w14:textId="77777777" w:rsidR="00412DDD" w:rsidRDefault="00412DDD" w:rsidP="00412DDD"/>
          <w:p w14:paraId="60AC0DD0" w14:textId="77777777" w:rsidR="00412DDD" w:rsidRDefault="00412DDD" w:rsidP="00412DDD"/>
          <w:p w14:paraId="273E90C6" w14:textId="77777777" w:rsidR="00412DDD" w:rsidRDefault="00412DDD" w:rsidP="00412DDD"/>
          <w:p w14:paraId="390C00C6" w14:textId="77777777" w:rsidR="00412DDD" w:rsidRDefault="00412DDD" w:rsidP="00412DDD"/>
          <w:p w14:paraId="7039A310" w14:textId="77777777" w:rsidR="00412DDD" w:rsidRDefault="00412DDD" w:rsidP="00412DDD"/>
          <w:p w14:paraId="7E9B48A1" w14:textId="77777777" w:rsidR="00412DDD" w:rsidRDefault="00412DDD" w:rsidP="00412DDD"/>
          <w:p w14:paraId="3F4C367A" w14:textId="77777777" w:rsidR="00412DDD" w:rsidRDefault="00412DDD" w:rsidP="00412DDD"/>
          <w:p w14:paraId="566787F4" w14:textId="77777777" w:rsidR="00412DDD" w:rsidRDefault="00412DDD" w:rsidP="00412DDD"/>
          <w:p w14:paraId="4FE56B50" w14:textId="77777777" w:rsidR="00412DDD" w:rsidRDefault="00412DDD" w:rsidP="00412DDD"/>
          <w:p w14:paraId="14977F64" w14:textId="77777777" w:rsidR="00412DDD" w:rsidRDefault="00412DDD" w:rsidP="00412DDD"/>
          <w:p w14:paraId="58F1EC14" w14:textId="77777777" w:rsidR="00412DDD" w:rsidRDefault="00412DDD" w:rsidP="00412DDD"/>
          <w:p w14:paraId="51A6C26A" w14:textId="77777777" w:rsidR="00412DDD" w:rsidRDefault="00412DDD" w:rsidP="00412DDD"/>
          <w:p w14:paraId="33803921" w14:textId="77777777" w:rsidR="00412DDD" w:rsidRDefault="00412DDD" w:rsidP="00412DDD"/>
          <w:p w14:paraId="33E089B3" w14:textId="39818652" w:rsidR="00412DDD" w:rsidRDefault="00412DDD" w:rsidP="00412DDD"/>
          <w:p w14:paraId="390ABEF9" w14:textId="6C4D1F5C" w:rsidR="00412DDD" w:rsidRDefault="00412DDD" w:rsidP="00412DDD"/>
          <w:p w14:paraId="65B90282" w14:textId="05A21942" w:rsidR="00412DDD" w:rsidRDefault="00412DDD" w:rsidP="00412DDD"/>
          <w:p w14:paraId="36AFBF43" w14:textId="0F492F5B" w:rsidR="00412DDD" w:rsidRDefault="00412DDD" w:rsidP="00412DDD"/>
          <w:p w14:paraId="05AA6A83" w14:textId="75C4DCC2" w:rsidR="00412DDD" w:rsidRDefault="00412DDD" w:rsidP="00412DDD"/>
          <w:p w14:paraId="1C55EF05" w14:textId="27BF6610" w:rsidR="00412DDD" w:rsidRDefault="00412DDD" w:rsidP="00412DDD"/>
          <w:p w14:paraId="74BB4615" w14:textId="4F7C7E67" w:rsidR="00412DDD" w:rsidRDefault="00412DDD" w:rsidP="00412DDD"/>
          <w:p w14:paraId="760A091C" w14:textId="7A0C7340" w:rsidR="00412DDD" w:rsidRDefault="00412DDD" w:rsidP="00412DDD"/>
          <w:p w14:paraId="4AAE56A9" w14:textId="1D3F6757" w:rsidR="00412DDD" w:rsidRDefault="00412DDD" w:rsidP="00412DDD"/>
          <w:p w14:paraId="246C3532" w14:textId="664188AB" w:rsidR="00412DDD" w:rsidRDefault="00412DDD" w:rsidP="00412DDD"/>
          <w:p w14:paraId="7B24E93A" w14:textId="0F0CD391" w:rsidR="00412DDD" w:rsidRDefault="00412DDD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412DDD">
              <w:rPr>
                <w:rFonts w:asciiTheme="minorHAnsi" w:hAnsiTheme="minorHAnsi" w:cstheme="minorHAnsi"/>
                <w:color w:val="002060"/>
                <w:sz w:val="20"/>
              </w:rPr>
              <w:t>NIJJ en HENE: aanpassen vragenlijst</w:t>
            </w:r>
          </w:p>
          <w:p w14:paraId="7A1D2435" w14:textId="4B0310D8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FAA1798" w14:textId="4B57F5FD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884C79A" w14:textId="68EA0681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5087F77" w14:textId="620EFB0E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3C2279E" w14:textId="7A76C8F0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3A0798CC" w14:textId="507D9C74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DE7FFE1" w14:textId="4850509A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C30F325" w14:textId="0CECAC0F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6E917837" w14:textId="5DBDBBBB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2D7E88C" w14:textId="4001271D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7465EBA" w14:textId="31ACBB38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A972F48" w14:textId="24FDB220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33A74EB7" w14:textId="34839B32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37E5A967" w14:textId="00A09EE7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2CFCA629" w14:textId="737F4D1B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5BE04D2" w14:textId="15CBE633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A4AFA62" w14:textId="397462DC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10162EB" w14:textId="6D3CB8C5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D8950E1" w14:textId="27F0B68F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898583A" w14:textId="677D7F76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48FBC44" w14:textId="293653D9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243B68D3" w14:textId="16313AF3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9AF3D03" w14:textId="52C499E5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B50BF21" w14:textId="43C14621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68AC4477" w14:textId="33CB7953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1FFA34CE" w14:textId="5CC87988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11EB472D" w14:textId="0A164AFD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144783E2" w14:textId="1AC6700F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NIJJ/HENE: aanpassen formuleringen</w:t>
            </w:r>
          </w:p>
          <w:p w14:paraId="5D617A0B" w14:textId="7F93DCB2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66869DA9" w14:textId="555B461E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299DD20E" w14:textId="26901ECE" w:rsidR="003A744E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1FA95C3" w14:textId="77777777" w:rsidR="003A744E" w:rsidRPr="00412DDD" w:rsidRDefault="003A744E" w:rsidP="00412DDD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CE89FD9" w14:textId="591C75D0" w:rsidR="00412DDD" w:rsidRPr="00412DDD" w:rsidRDefault="00412DDD" w:rsidP="00412DDD"/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3494651" w14:textId="7777777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</w:tr>
      <w:tr w:rsidR="00C86803" w:rsidRPr="0021216B" w14:paraId="65F7B782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3A13620D" w14:textId="296AD23C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8F4FA1">
              <w:rPr>
                <w:rFonts w:cs="Arial"/>
                <w:b/>
                <w:color w:val="002060"/>
                <w:sz w:val="18"/>
                <w:szCs w:val="18"/>
              </w:rPr>
              <w:lastRenderedPageBreak/>
              <w:t>P</w:t>
            </w:r>
            <w:r>
              <w:rPr>
                <w:rFonts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1589CFAE" w14:textId="77777777" w:rsidR="00C86803" w:rsidRDefault="00C86803" w:rsidP="00C86803">
            <w:pPr>
              <w:rPr>
                <w:rFonts w:cs="Arial"/>
                <w:b/>
                <w:color w:val="002060"/>
                <w:sz w:val="18"/>
                <w:szCs w:val="18"/>
              </w:rPr>
            </w:pPr>
            <w:r w:rsidRPr="008F4FA1">
              <w:rPr>
                <w:rFonts w:cs="Arial"/>
                <w:b/>
                <w:color w:val="002060"/>
                <w:sz w:val="18"/>
                <w:szCs w:val="18"/>
              </w:rPr>
              <w:t>Subsidiegeld basisvaardigheden, vervolg</w:t>
            </w:r>
            <w:r>
              <w:rPr>
                <w:rFonts w:cs="Arial"/>
                <w:b/>
                <w:color w:val="002060"/>
                <w:sz w:val="18"/>
                <w:szCs w:val="18"/>
              </w:rPr>
              <w:t>.</w:t>
            </w:r>
          </w:p>
          <w:p w14:paraId="5442889B" w14:textId="77777777" w:rsidR="003A744E" w:rsidRDefault="003A744E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14A558ED" w14:textId="701CFF3C" w:rsidR="003A744E" w:rsidRPr="0021216B" w:rsidRDefault="003A744E" w:rsidP="00C86803">
            <w:pPr>
              <w:rPr>
                <w:rFonts w:cs="Arial"/>
                <w:b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Afgehandeld in MR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14B86" w14:textId="77777777" w:rsidR="00C86803" w:rsidRPr="0021216B" w:rsidRDefault="00C86803" w:rsidP="00C86803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7CB1BD7" w14:textId="7777777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</w:tr>
      <w:tr w:rsidR="00C86803" w:rsidRPr="0021216B" w14:paraId="71D027EF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3E9E65C8" w14:textId="3FFB5AFB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P5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8DE3218" w14:textId="77777777" w:rsidR="00C86803" w:rsidRDefault="00C86803" w:rsidP="00C86803">
            <w:pPr>
              <w:rPr>
                <w:rFonts w:cs="Arial"/>
                <w:b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Taakbeleid  -memo reizen</w:t>
            </w:r>
          </w:p>
          <w:p w14:paraId="62FC6ED1" w14:textId="77777777" w:rsidR="00C86803" w:rsidRDefault="00C86803" w:rsidP="00C86803">
            <w:pPr>
              <w:rPr>
                <w:rFonts w:cs="Arial"/>
                <w:b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 xml:space="preserve">                    -circulariteit taken</w:t>
            </w:r>
          </w:p>
          <w:p w14:paraId="34A91835" w14:textId="77777777" w:rsidR="003A744E" w:rsidRDefault="003A744E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55247ED2" w14:textId="4D139872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4078D">
              <w:rPr>
                <w:rFonts w:asciiTheme="minorHAnsi" w:hAnsiTheme="minorHAnsi" w:cs="Arial"/>
                <w:b/>
                <w:color w:val="002060"/>
                <w:sz w:val="20"/>
              </w:rPr>
              <w:t>Reizen</w:t>
            </w:r>
            <w:r w:rsidRPr="003A744E">
              <w:rPr>
                <w:rFonts w:asciiTheme="minorHAnsi" w:hAnsiTheme="minorHAnsi" w:cs="Arial"/>
                <w:color w:val="002060"/>
                <w:sz w:val="20"/>
              </w:rPr>
              <w:t>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be</w:t>
            </w:r>
            <w:r w:rsidRPr="003A744E">
              <w:rPr>
                <w:rFonts w:asciiTheme="minorHAnsi" w:hAnsiTheme="minorHAnsi" w:cs="Arial"/>
                <w:color w:val="002060"/>
                <w:sz w:val="20"/>
              </w:rPr>
              <w:t>staand beleid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onderzocht, lastig te achterhalen</w:t>
            </w:r>
          </w:p>
          <w:p w14:paraId="74220EAF" w14:textId="3BC75A0A" w:rsidR="003A744E" w:rsidRPr="003A744E" w:rsidRDefault="0044078D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>N</w:t>
            </w:r>
            <w:r w:rsidR="003A744E" w:rsidRPr="003A744E">
              <w:rPr>
                <w:rFonts w:asciiTheme="minorHAnsi" w:hAnsiTheme="minorHAnsi" w:cs="Arial"/>
                <w:color w:val="002060"/>
                <w:sz w:val="20"/>
              </w:rPr>
              <w:t xml:space="preserve">u communiceren hoe het zit en dan kijken of het voor volgend jaar anders zou moeten </w:t>
            </w:r>
          </w:p>
          <w:p w14:paraId="0D5502B3" w14:textId="6432B10C" w:rsidR="003A744E" w:rsidRPr="003A744E" w:rsidRDefault="003A744E" w:rsidP="003A744E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3A744E">
              <w:rPr>
                <w:rFonts w:asciiTheme="minorHAnsi" w:hAnsiTheme="minorHAnsi" w:cs="Arial"/>
                <w:color w:val="002060"/>
                <w:sz w:val="20"/>
              </w:rPr>
              <w:t>KOSL: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3A744E">
              <w:rPr>
                <w:rFonts w:asciiTheme="minorHAnsi" w:hAnsiTheme="minorHAnsi" w:cs="Arial"/>
                <w:color w:val="002060"/>
                <w:sz w:val="20"/>
              </w:rPr>
              <w:t>1 op de 15 leerlingen begeleiders / is dat in de beekdagen haalbaar gezien de belastbaarheid van veel collega’s</w:t>
            </w:r>
            <w:r>
              <w:rPr>
                <w:rFonts w:asciiTheme="minorHAnsi" w:hAnsiTheme="minorHAnsi" w:cs="Arial"/>
                <w:color w:val="002060"/>
                <w:sz w:val="20"/>
              </w:rPr>
              <w:t>?</w:t>
            </w:r>
          </w:p>
          <w:p w14:paraId="487B4409" w14:textId="77777777" w:rsidR="003A744E" w:rsidRDefault="003A744E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7E90D9D3" w14:textId="73FE03C8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44078D">
              <w:rPr>
                <w:rFonts w:asciiTheme="minorHAnsi" w:hAnsiTheme="minorHAnsi" w:cstheme="minorHAnsi"/>
                <w:b/>
                <w:color w:val="002060"/>
                <w:sz w:val="20"/>
              </w:rPr>
              <w:t>Circulair maken van taken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: </w:t>
            </w:r>
          </w:p>
          <w:p w14:paraId="78618EB7" w14:textId="36420795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GRAN: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E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r zijn mensen die nu een taak hebben gekregen destijds op basis van LB/LC/LD </w:t>
            </w:r>
          </w:p>
          <w:p w14:paraId="51AD0109" w14:textId="7A58AB5F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Is het een idee om 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bijvoorbeeld bij bepaalde taken meegeven dat je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dat doet 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 voor de aankomende …x… jaar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?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</w:p>
          <w:p w14:paraId="1C2D2168" w14:textId="77777777" w:rsid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NIJJ: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 M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ogelijk zijn er mensen die zich willen profileren binnen de organisatie buiten het lesgeven. </w:t>
            </w:r>
          </w:p>
          <w:p w14:paraId="7181B6A7" w14:textId="77BF1AB2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Circulariteit 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kan per taak variëren: welke taak wel/niet … welke taak doe je 3 / 4 / 5/ 6 / 7 / 8 … jaar? </w:t>
            </w:r>
          </w:p>
          <w:p w14:paraId="2101B457" w14:textId="77777777" w:rsid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N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a die termijn kun je natuurlijk opnieuw jezelf kandidaat stellen</w:t>
            </w:r>
          </w:p>
          <w:p w14:paraId="57342A7A" w14:textId="38F0D6EF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>M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ensen die nu een taak doen, niet na een jaar al weer stoppen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, verlies van expertise, maar je wilt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 ook (nieuwe) collega’s kansen geven </w:t>
            </w:r>
          </w:p>
          <w:p w14:paraId="13207F54" w14:textId="11B6ACC9" w:rsid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GRAN: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Dit h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oort gevoelsmatig deels bij functiemixbeleid maar ook bij taakbeleid.</w:t>
            </w:r>
          </w:p>
          <w:p w14:paraId="280F48CD" w14:textId="5289E51B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SLUC: maar dit staat toch los van elkaar? Iedereen heeft toch docentfunctie? Toch basis van promotie/functiemixbeleid? </w:t>
            </w:r>
          </w:p>
          <w:p w14:paraId="60C16293" w14:textId="77777777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75EF8FEB" w14:textId="47990E33" w:rsidR="005E050E" w:rsidRPr="005E050E" w:rsidRDefault="0044078D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GRAN: </w:t>
            </w:r>
            <w:r w:rsidR="005E050E"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Is dit een richting die </w:t>
            </w:r>
            <w:r>
              <w:rPr>
                <w:rFonts w:asciiTheme="minorHAnsi" w:hAnsiTheme="minorHAnsi" w:cstheme="minorHAnsi"/>
                <w:color w:val="002060"/>
                <w:sz w:val="20"/>
              </w:rPr>
              <w:t>jullie</w:t>
            </w:r>
            <w:r w:rsidR="005E050E"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 als PMR ook zien zitten? </w:t>
            </w:r>
          </w:p>
          <w:p w14:paraId="46894B85" w14:textId="1D6B0657" w:rsidR="005E050E" w:rsidRPr="005E050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lastRenderedPageBreak/>
              <w:t xml:space="preserve">HOLJ: mogelijk: </w:t>
            </w:r>
            <w:r w:rsidR="0044078D">
              <w:rPr>
                <w:rFonts w:asciiTheme="minorHAnsi" w:hAnsiTheme="minorHAnsi" w:cstheme="minorHAnsi"/>
                <w:color w:val="002060"/>
                <w:sz w:val="20"/>
              </w:rPr>
              <w:t xml:space="preserve">Bij 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welke taken zou je dat wel of niet </w:t>
            </w:r>
            <w:r w:rsidR="00403F9A">
              <w:rPr>
                <w:rFonts w:asciiTheme="minorHAnsi" w:hAnsiTheme="minorHAnsi" w:cstheme="minorHAnsi"/>
                <w:color w:val="002060"/>
                <w:sz w:val="20"/>
              </w:rPr>
              <w:t>willen toepassen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 xml:space="preserve">? </w:t>
            </w:r>
          </w:p>
          <w:p w14:paraId="33B34D38" w14:textId="3CCE8C45" w:rsidR="003A744E" w:rsidRDefault="005E050E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NIJJ:</w:t>
            </w:r>
            <w:r w:rsidR="00403F9A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r w:rsidRPr="005E050E">
              <w:rPr>
                <w:rFonts w:asciiTheme="minorHAnsi" w:hAnsiTheme="minorHAnsi" w:cstheme="minorHAnsi"/>
                <w:color w:val="002060"/>
                <w:sz w:val="20"/>
              </w:rPr>
              <w:t>misschien bij de takenlijst die nog voorbij komt later dit schooljaar</w:t>
            </w:r>
            <w:r w:rsidR="00403F9A">
              <w:rPr>
                <w:rFonts w:asciiTheme="minorHAnsi" w:hAnsiTheme="minorHAnsi" w:cstheme="minorHAnsi"/>
                <w:color w:val="002060"/>
                <w:sz w:val="20"/>
              </w:rPr>
              <w:t xml:space="preserve"> voorzet geven?</w:t>
            </w:r>
          </w:p>
          <w:p w14:paraId="5AE7FC32" w14:textId="77777777" w:rsidR="00403F9A" w:rsidRPr="005E050E" w:rsidRDefault="00403F9A" w:rsidP="005E050E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3F613DF" w14:textId="77777777" w:rsidR="003A744E" w:rsidRPr="005E050E" w:rsidRDefault="003A744E" w:rsidP="00C86803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DB38A76" w14:textId="00A6396F" w:rsidR="003A744E" w:rsidRPr="0021216B" w:rsidRDefault="003A744E" w:rsidP="00C86803">
            <w:pPr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FB96A" w14:textId="77777777" w:rsidR="00C86803" w:rsidRDefault="00C86803" w:rsidP="00C86803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  <w:p w14:paraId="3FDC94D2" w14:textId="77777777" w:rsidR="00403F9A" w:rsidRDefault="00403F9A" w:rsidP="00403F9A"/>
          <w:p w14:paraId="746D6874" w14:textId="77777777" w:rsidR="00403F9A" w:rsidRPr="00403F9A" w:rsidRDefault="00403F9A" w:rsidP="00403F9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409A757D" w14:textId="5BB6455F" w:rsidR="00403F9A" w:rsidRPr="00403F9A" w:rsidRDefault="00403F9A" w:rsidP="00403F9A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</w:rPr>
              <w:t xml:space="preserve">MT: </w:t>
            </w:r>
            <w:r w:rsidRPr="00403F9A">
              <w:rPr>
                <w:rFonts w:asciiTheme="minorHAnsi" w:hAnsiTheme="minorHAnsi" w:cstheme="minorHAnsi"/>
                <w:color w:val="002060"/>
                <w:sz w:val="20"/>
              </w:rPr>
              <w:t>Reizen, takenlijst 2324</w:t>
            </w:r>
          </w:p>
          <w:p w14:paraId="345CAF84" w14:textId="77777777" w:rsidR="00403F9A" w:rsidRDefault="00403F9A" w:rsidP="00403F9A"/>
          <w:p w14:paraId="66466B0D" w14:textId="77777777" w:rsidR="00403F9A" w:rsidRDefault="00403F9A" w:rsidP="00403F9A"/>
          <w:p w14:paraId="4360CA79" w14:textId="77777777" w:rsidR="00403F9A" w:rsidRDefault="00403F9A" w:rsidP="00403F9A"/>
          <w:p w14:paraId="209E4EFB" w14:textId="77777777" w:rsidR="00403F9A" w:rsidRDefault="00403F9A" w:rsidP="00403F9A"/>
          <w:p w14:paraId="26DFFD03" w14:textId="77777777" w:rsidR="00403F9A" w:rsidRDefault="00403F9A" w:rsidP="00403F9A"/>
          <w:p w14:paraId="09B279A9" w14:textId="77777777" w:rsidR="00403F9A" w:rsidRDefault="00403F9A" w:rsidP="00403F9A"/>
          <w:p w14:paraId="45DF5A18" w14:textId="77777777" w:rsidR="00403F9A" w:rsidRDefault="00403F9A" w:rsidP="00403F9A"/>
          <w:p w14:paraId="4B04FA88" w14:textId="77777777" w:rsidR="00403F9A" w:rsidRDefault="00403F9A" w:rsidP="00403F9A"/>
          <w:p w14:paraId="08732BAA" w14:textId="77777777" w:rsidR="00403F9A" w:rsidRDefault="00403F9A" w:rsidP="00403F9A"/>
          <w:p w14:paraId="5E8385DA" w14:textId="77777777" w:rsidR="00403F9A" w:rsidRDefault="00403F9A" w:rsidP="00403F9A"/>
          <w:p w14:paraId="453A2F68" w14:textId="77777777" w:rsidR="00403F9A" w:rsidRDefault="00403F9A" w:rsidP="00403F9A"/>
          <w:p w14:paraId="0F65C7A4" w14:textId="77777777" w:rsidR="00403F9A" w:rsidRDefault="00403F9A" w:rsidP="00403F9A"/>
          <w:p w14:paraId="353FA604" w14:textId="77777777" w:rsidR="00403F9A" w:rsidRDefault="00403F9A" w:rsidP="00403F9A"/>
          <w:p w14:paraId="1318BCFE" w14:textId="77777777" w:rsidR="00403F9A" w:rsidRDefault="00403F9A" w:rsidP="00403F9A"/>
          <w:p w14:paraId="0BBB3F4E" w14:textId="77777777" w:rsidR="00403F9A" w:rsidRDefault="00403F9A" w:rsidP="00403F9A"/>
          <w:p w14:paraId="4BD3C4C8" w14:textId="57CFE548" w:rsidR="00403F9A" w:rsidRPr="00403F9A" w:rsidRDefault="00403F9A" w:rsidP="00403F9A">
            <w:pPr>
              <w:rPr>
                <w:rFonts w:asciiTheme="minorHAnsi" w:hAnsiTheme="minorHAnsi" w:cstheme="minorHAnsi"/>
                <w:sz w:val="20"/>
              </w:rPr>
            </w:pPr>
            <w:r w:rsidRPr="00403F9A">
              <w:rPr>
                <w:rFonts w:asciiTheme="minorHAnsi" w:hAnsiTheme="minorHAnsi" w:cstheme="minorHAnsi"/>
                <w:color w:val="002060"/>
                <w:sz w:val="20"/>
              </w:rPr>
              <w:t>MT: takenlijst 2324 circulariteit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631066C" w14:textId="7777777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</w:tr>
      <w:tr w:rsidR="00C86803" w:rsidRPr="0021216B" w14:paraId="7D1E28EB" w14:textId="77777777" w:rsidTr="00C86803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44CA1A7E" w14:textId="4CC0B5A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P6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D6656F3" w14:textId="77777777" w:rsidR="00C86803" w:rsidRDefault="00C86803" w:rsidP="00C86803">
            <w:pPr>
              <w:rPr>
                <w:rFonts w:cs="Arial"/>
                <w:b/>
                <w:color w:val="002060"/>
                <w:sz w:val="18"/>
                <w:szCs w:val="18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Docent tekort, noodlessentabel?</w:t>
            </w:r>
          </w:p>
          <w:p w14:paraId="05D5CDE1" w14:textId="77777777" w:rsidR="00403F9A" w:rsidRDefault="00403F9A" w:rsidP="00C86803">
            <w:pPr>
              <w:rPr>
                <w:rFonts w:cs="Arial"/>
                <w:b/>
                <w:color w:val="002060"/>
                <w:sz w:val="20"/>
              </w:rPr>
            </w:pPr>
          </w:p>
          <w:p w14:paraId="1F3DB629" w14:textId="41462638" w:rsidR="00403F9A" w:rsidRPr="00403F9A" w:rsidRDefault="00403F9A" w:rsidP="00403F9A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03F9A">
              <w:rPr>
                <w:rFonts w:asciiTheme="minorHAnsi" w:hAnsiTheme="minorHAnsi" w:cs="Arial"/>
                <w:color w:val="002060"/>
                <w:sz w:val="20"/>
              </w:rPr>
              <w:t>GRAN: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403F9A">
              <w:rPr>
                <w:rFonts w:asciiTheme="minorHAnsi" w:hAnsiTheme="minorHAnsi" w:cs="Arial"/>
                <w:color w:val="002060"/>
                <w:sz w:val="20"/>
              </w:rPr>
              <w:t>Als we zien dat er een tekort is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, </w:t>
            </w:r>
            <w:r w:rsidRPr="00403F9A">
              <w:rPr>
                <w:rFonts w:asciiTheme="minorHAnsi" w:hAnsiTheme="minorHAnsi" w:cs="Arial"/>
                <w:color w:val="002060"/>
                <w:sz w:val="20"/>
              </w:rPr>
              <w:t>vacature wel proberen in te vullen</w:t>
            </w:r>
          </w:p>
          <w:p w14:paraId="36D4288D" w14:textId="0CB4D8FA" w:rsidR="00403F9A" w:rsidRPr="00403F9A" w:rsidRDefault="00403F9A" w:rsidP="00403F9A">
            <w:pPr>
              <w:rPr>
                <w:rFonts w:asciiTheme="minorHAnsi" w:hAnsiTheme="minorHAnsi" w:cs="Arial"/>
                <w:color w:val="002060"/>
                <w:sz w:val="20"/>
              </w:rPr>
            </w:pPr>
            <w:r w:rsidRPr="00403F9A">
              <w:rPr>
                <w:rFonts w:asciiTheme="minorHAnsi" w:hAnsiTheme="minorHAnsi" w:cs="Arial"/>
                <w:color w:val="002060"/>
                <w:sz w:val="20"/>
              </w:rPr>
              <w:t>SLUC:</w:t>
            </w:r>
            <w:r>
              <w:rPr>
                <w:rFonts w:asciiTheme="minorHAnsi" w:hAnsiTheme="minorHAnsi" w:cs="Arial"/>
                <w:color w:val="002060"/>
                <w:sz w:val="20"/>
              </w:rPr>
              <w:t xml:space="preserve"> </w:t>
            </w:r>
            <w:r w:rsidRPr="00403F9A">
              <w:rPr>
                <w:rFonts w:asciiTheme="minorHAnsi" w:hAnsiTheme="minorHAnsi" w:cs="Arial"/>
                <w:color w:val="002060"/>
                <w:sz w:val="20"/>
              </w:rPr>
              <w:t xml:space="preserve"> Wat betekent dit voor het rooster? </w:t>
            </w:r>
          </w:p>
          <w:p w14:paraId="04248384" w14:textId="5545ACB6" w:rsidR="00403F9A" w:rsidRPr="00403F9A" w:rsidRDefault="00403F9A" w:rsidP="00403F9A">
            <w:pPr>
              <w:rPr>
                <w:rFonts w:asciiTheme="minorHAnsi" w:hAnsiTheme="minorHAnsi" w:cs="Arial"/>
                <w:color w:val="002060"/>
                <w:sz w:val="20"/>
              </w:rPr>
            </w:pPr>
            <w:r>
              <w:rPr>
                <w:rFonts w:asciiTheme="minorHAnsi" w:hAnsiTheme="minorHAnsi" w:cs="Arial"/>
                <w:color w:val="002060"/>
                <w:sz w:val="20"/>
              </w:rPr>
              <w:t xml:space="preserve">GRAN: </w:t>
            </w:r>
            <w:r w:rsidRPr="00403F9A">
              <w:rPr>
                <w:rFonts w:asciiTheme="minorHAnsi" w:hAnsiTheme="minorHAnsi" w:cs="Arial"/>
                <w:color w:val="002060"/>
                <w:sz w:val="20"/>
              </w:rPr>
              <w:t xml:space="preserve">dus bijvoorbeeld voor 1 juli al kijken &gt; hoe starten we dan &gt; voorstel hele </w:t>
            </w:r>
            <w:proofErr w:type="spellStart"/>
            <w:r w:rsidRPr="00403F9A">
              <w:rPr>
                <w:rFonts w:asciiTheme="minorHAnsi" w:hAnsiTheme="minorHAnsi" w:cs="Arial"/>
                <w:color w:val="002060"/>
                <w:sz w:val="20"/>
              </w:rPr>
              <w:t>jaarlaag</w:t>
            </w:r>
            <w:proofErr w:type="spellEnd"/>
            <w:r w:rsidRPr="00403F9A">
              <w:rPr>
                <w:rFonts w:asciiTheme="minorHAnsi" w:hAnsiTheme="minorHAnsi" w:cs="Arial"/>
                <w:color w:val="002060"/>
                <w:sz w:val="20"/>
              </w:rPr>
              <w:t xml:space="preserve"> dus een uur minder </w:t>
            </w:r>
          </w:p>
          <w:p w14:paraId="186739E7" w14:textId="2A226DAA" w:rsidR="00403F9A" w:rsidRPr="0021216B" w:rsidRDefault="00403F9A" w:rsidP="00C86803">
            <w:pPr>
              <w:rPr>
                <w:rFonts w:cs="Arial"/>
                <w:b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51C7F" w14:textId="77777777" w:rsidR="00C86803" w:rsidRPr="0021216B" w:rsidRDefault="00C86803" w:rsidP="00C86803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9C31C36" w14:textId="77777777" w:rsidR="00C86803" w:rsidRPr="0021216B" w:rsidRDefault="00C86803" w:rsidP="00C86803">
            <w:pPr>
              <w:jc w:val="center"/>
              <w:rPr>
                <w:rFonts w:cs="Arial"/>
                <w:b/>
                <w:color w:val="002060"/>
                <w:sz w:val="20"/>
              </w:rPr>
            </w:pPr>
          </w:p>
        </w:tc>
      </w:tr>
      <w:tr w:rsidR="001602C7" w:rsidRPr="0021216B" w14:paraId="35219EF2" w14:textId="77777777" w:rsidTr="00C34300">
        <w:trPr>
          <w:trHeight w:val="290"/>
        </w:trPr>
        <w:tc>
          <w:tcPr>
            <w:tcW w:w="1133" w:type="dxa"/>
            <w:tcBorders>
              <w:right w:val="single" w:sz="4" w:space="0" w:color="FFFFFF" w:themeColor="background1"/>
            </w:tcBorders>
            <w:shd w:val="clear" w:color="auto" w:fill="002060"/>
          </w:tcPr>
          <w:p w14:paraId="15818D67" w14:textId="664FCE4D" w:rsidR="001602C7" w:rsidRPr="0021216B" w:rsidRDefault="001602C7" w:rsidP="001D23A0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21216B">
              <w:rPr>
                <w:rFonts w:cs="Arial"/>
                <w:b/>
                <w:color w:val="FFFFFF" w:themeColor="background1"/>
                <w:sz w:val="20"/>
              </w:rPr>
              <w:t>MR</w:t>
            </w:r>
          </w:p>
        </w:tc>
        <w:tc>
          <w:tcPr>
            <w:tcW w:w="93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61A737F" w14:textId="1EAA51CB" w:rsidR="001602C7" w:rsidRPr="0021216B" w:rsidRDefault="001602C7" w:rsidP="001D23A0">
            <w:pPr>
              <w:rPr>
                <w:rFonts w:cs="Arial"/>
                <w:b/>
                <w:color w:val="002060"/>
                <w:sz w:val="20"/>
              </w:rPr>
            </w:pPr>
            <w:r w:rsidRPr="0021216B">
              <w:rPr>
                <w:rFonts w:cs="Arial"/>
                <w:b/>
                <w:color w:val="FFFFFF" w:themeColor="background1"/>
                <w:sz w:val="20"/>
              </w:rPr>
              <w:t>Onderwerp</w:t>
            </w:r>
          </w:p>
        </w:tc>
        <w:tc>
          <w:tcPr>
            <w:tcW w:w="39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FCDA920" w14:textId="071088DB" w:rsidR="001602C7" w:rsidRPr="0021216B" w:rsidRDefault="001602C7" w:rsidP="001D23A0">
            <w:pPr>
              <w:pStyle w:val="Kop1"/>
              <w:rPr>
                <w:rFonts w:ascii="Arial" w:hAnsi="Arial" w:cs="Arial"/>
                <w:bCs/>
                <w:color w:val="002060"/>
                <w:sz w:val="20"/>
              </w:rPr>
            </w:pPr>
            <w:r w:rsidRPr="0021216B">
              <w:rPr>
                <w:rFonts w:ascii="Arial" w:hAnsi="Arial" w:cs="Arial"/>
                <w:bCs/>
                <w:color w:val="FFFFFF" w:themeColor="background1"/>
                <w:sz w:val="20"/>
              </w:rPr>
              <w:t>Besluit/te doen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002060"/>
          </w:tcPr>
          <w:p w14:paraId="6FDE103B" w14:textId="205EDE33" w:rsidR="001602C7" w:rsidRPr="0021216B" w:rsidRDefault="001602C7" w:rsidP="001D23A0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21216B">
              <w:rPr>
                <w:rFonts w:cs="Arial"/>
                <w:b/>
                <w:color w:val="002060"/>
                <w:sz w:val="20"/>
              </w:rPr>
              <w:t>door</w:t>
            </w:r>
          </w:p>
        </w:tc>
      </w:tr>
      <w:tr w:rsidR="001602C7" w:rsidRPr="0021216B" w14:paraId="2310EA75" w14:textId="77777777" w:rsidTr="00B62A64">
        <w:trPr>
          <w:trHeight w:val="290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32AD294C" w14:textId="5AFF4F83" w:rsidR="001602C7" w:rsidRPr="0021216B" w:rsidRDefault="001602C7" w:rsidP="001D23A0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1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34765" w14:textId="3697E68C" w:rsidR="001602C7" w:rsidRPr="00A53B6A" w:rsidRDefault="001602C7" w:rsidP="001D23A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Opening </w:t>
            </w:r>
            <w:r w:rsidR="00C34300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19.35</w:t>
            </w:r>
          </w:p>
          <w:p w14:paraId="381621C7" w14:textId="1E966F10" w:rsidR="001602C7" w:rsidRPr="00A53B6A" w:rsidRDefault="001602C7" w:rsidP="001D23A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Vaststelling agenda</w:t>
            </w:r>
            <w:r w:rsidR="00761511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zonder nadere wijzingen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A9F9E" w14:textId="77777777" w:rsidR="001602C7" w:rsidRPr="00A53B6A" w:rsidRDefault="001602C7" w:rsidP="001D23A0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4C6A3F73" w14:textId="77777777" w:rsidR="001602C7" w:rsidRPr="00A53B6A" w:rsidRDefault="001602C7" w:rsidP="001D23A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1602C7" w:rsidRPr="0021216B" w14:paraId="4E0D75C5" w14:textId="77777777" w:rsidTr="00B62A64">
        <w:trPr>
          <w:trHeight w:val="290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auto"/>
          </w:tcPr>
          <w:p w14:paraId="4FC7AFF9" w14:textId="727F1D8C" w:rsidR="001602C7" w:rsidRPr="0021216B" w:rsidRDefault="001602C7" w:rsidP="001D23A0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 w:rsidRPr="0021216B">
              <w:rPr>
                <w:rFonts w:cs="Arial"/>
                <w:b/>
                <w:color w:val="002060"/>
                <w:sz w:val="20"/>
              </w:rPr>
              <w:t>2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6798" w14:textId="481A47DA" w:rsidR="001602C7" w:rsidRPr="00A53B6A" w:rsidRDefault="001602C7" w:rsidP="001D23A0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Notulen van </w:t>
            </w:r>
            <w:r w:rsidR="00C34300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april </w:t>
            </w: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2023</w:t>
            </w:r>
          </w:p>
          <w:p w14:paraId="3AB6BA3A" w14:textId="5E9BDCB4" w:rsidR="001602C7" w:rsidRPr="00A53B6A" w:rsidRDefault="001602C7" w:rsidP="00B62A64">
            <w:p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Deze wordt vastgesteld, met een paar aanpassingen op typo’s. SLUC past dat aan.  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0396" w14:textId="77777777" w:rsidR="001602C7" w:rsidRPr="00A53B6A" w:rsidRDefault="001602C7" w:rsidP="001D23A0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677D5407" w14:textId="77777777" w:rsidR="001602C7" w:rsidRPr="00A53B6A" w:rsidRDefault="001602C7" w:rsidP="001D23A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C34300" w:rsidRPr="0021216B" w14:paraId="5DD9D61B" w14:textId="77777777" w:rsidTr="00C34300">
        <w:trPr>
          <w:trHeight w:val="896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15E5DEBB" w14:textId="21D15B6B" w:rsidR="00C34300" w:rsidRPr="0021216B" w:rsidRDefault="00C34300" w:rsidP="00C34300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3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60CD38A" w14:textId="77777777" w:rsidR="00C34300" w:rsidRPr="00A53B6A" w:rsidRDefault="00C34300" w:rsidP="00C34300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Subsidiegeld basisvaardigheden, vervolg.</w:t>
            </w:r>
          </w:p>
          <w:p w14:paraId="05A2BF6D" w14:textId="77777777" w:rsidR="00C34300" w:rsidRPr="00A53B6A" w:rsidRDefault="00C34300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kartrekkers aangesteld</w:t>
            </w:r>
          </w:p>
          <w:p w14:paraId="03CA00C4" w14:textId="77777777" w:rsidR="004534F8" w:rsidRPr="00A53B6A" w:rsidRDefault="00C34300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Extern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: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ex-schoolleider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Liesbeth Meijer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)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en kwaliteitsadviseur Quadraam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</w:t>
            </w:r>
            <w:proofErr w:type="spellStart"/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Remon</w:t>
            </w:r>
            <w:proofErr w:type="spellEnd"/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proofErr w:type="spellStart"/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Assis</w:t>
            </w:r>
            <w:proofErr w:type="spellEnd"/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)</w:t>
            </w:r>
          </w:p>
          <w:p w14:paraId="1C628C7C" w14:textId="0A6D6BB4" w:rsidR="00C34300" w:rsidRPr="00A53B6A" w:rsidRDefault="004534F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Eerst bijeenkomst</w:t>
            </w:r>
            <w:r w:rsidR="00C34300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met 5 kartrekkers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, v</w:t>
            </w:r>
            <w:r w:rsidR="00C34300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oordat concreet gemaakt wordt eerst deze 7 mensen bij elkaar. Daarna terug met voorstel naar MR.</w:t>
            </w:r>
          </w:p>
          <w:p w14:paraId="4671B212" w14:textId="77777777" w:rsidR="00C34300" w:rsidRPr="00A53B6A" w:rsidRDefault="00C34300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MOMT: wordt deze groep uitgebreid met ouder/leerling?</w:t>
            </w:r>
          </w:p>
          <w:p w14:paraId="4A2F1AB5" w14:textId="77777777" w:rsidR="00C34300" w:rsidRPr="00A53B6A" w:rsidRDefault="00C34300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is aan deze groep van 7. GRAN z</w:t>
            </w:r>
            <w:r w:rsidR="00AA2D6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al deze 5 namen morgen via Beekbulletin bekendmaken.</w:t>
            </w:r>
          </w:p>
          <w:p w14:paraId="23B8AAC0" w14:textId="77777777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MOMT: wie worden de deelnemers van de verschillende werkgroepen?</w:t>
            </w:r>
          </w:p>
          <w:p w14:paraId="043DD4B4" w14:textId="77777777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gaan deze 7 mensen ook bespreken, verschillende kartrekkers hebben ook aangegeven wie ze graag erin willen hebben.</w:t>
            </w:r>
          </w:p>
          <w:p w14:paraId="5445AD36" w14:textId="77777777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KIEP: PMR meenemen als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critical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friend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?</w:t>
            </w:r>
          </w:p>
          <w:p w14:paraId="097FE93B" w14:textId="5B415FCD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>Algemeen idee: PMR steeds meenemen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in communicatie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, niet als deelnemer in werkgroep. </w:t>
            </w:r>
          </w:p>
          <w:p w14:paraId="06501377" w14:textId="7D984FA5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HAFJ: ook gehele MR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zodat we steeds weten: “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lopen we nog steeds op koers? Doen we wat we beoogden?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”</w:t>
            </w:r>
          </w:p>
          <w:p w14:paraId="5ABBE5C5" w14:textId="77777777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NEIJ: vanuit werkgroepen komen wellicht voorstellen die instemming nodig hebben dus MR steeds geïnformeerd houden.</w:t>
            </w:r>
          </w:p>
          <w:p w14:paraId="643421AD" w14:textId="77777777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HAFJ: Hou met planning per werkgroep rekening met vergaderdata MR. </w:t>
            </w:r>
          </w:p>
          <w:p w14:paraId="2E9E5B84" w14:textId="5F37CE7E" w:rsidR="00AA2D68" w:rsidRPr="00A53B6A" w:rsidRDefault="00AA2D68" w:rsidP="00C34300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MT komt voor de zomervakantie, laatste MR 21 juni, met voorstel, planning.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C6D55" w14:textId="77777777" w:rsidR="00C34300" w:rsidRPr="00A53B6A" w:rsidRDefault="00C34300" w:rsidP="00C34300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710F1703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7E5716C8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429FA303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31BB7EF6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531DAA61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077F2F78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5AE9734A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0B8A04E8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75103DEA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09248C92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35B369C1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228B3DFA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6113CC4D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1CA77750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0BE0D8A8" w14:textId="77777777" w:rsidR="004534F8" w:rsidRPr="00A53B6A" w:rsidRDefault="004534F8" w:rsidP="004534F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0C29978B" w14:textId="2146D033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Werkgroepen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32A77900" w14:textId="77777777" w:rsidR="00C34300" w:rsidRPr="00A53B6A" w:rsidRDefault="00C34300" w:rsidP="00C34300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AA2D68" w:rsidRPr="0021216B" w14:paraId="2C8C68DF" w14:textId="77777777" w:rsidTr="00AA2D68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3B827DED" w14:textId="47A92B98" w:rsidR="00AA2D68" w:rsidRPr="0021216B" w:rsidRDefault="00AA2D68" w:rsidP="00AA2D68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4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0879903" w14:textId="77777777" w:rsidR="00AA2D68" w:rsidRPr="00A53B6A" w:rsidRDefault="00AA2D68" w:rsidP="00AA2D68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Determinatie klas 2v (plusklas)</w:t>
            </w:r>
          </w:p>
          <w:p w14:paraId="575E9D8B" w14:textId="77777777" w:rsidR="00AA2D68" w:rsidRPr="00A53B6A" w:rsidRDefault="00AA2D68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2356FE15" w14:textId="02959943" w:rsidR="00AA2D68" w:rsidRPr="00A53B6A" w:rsidRDefault="004534F8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De plusklas werd v</w:t>
            </w:r>
            <w:r w:rsidR="00AA2D6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orig jaar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“</w:t>
            </w:r>
            <w:r w:rsidR="00AA2D68" w:rsidRPr="00A53B6A">
              <w:rPr>
                <w:rFonts w:asciiTheme="minorHAnsi" w:hAnsiTheme="minorHAnsi" w:cstheme="minorHAnsi"/>
                <w:color w:val="002060"/>
                <w:sz w:val="20"/>
              </w:rPr>
              <w:t>2v klas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”</w:t>
            </w:r>
            <w:r w:rsidR="00AA2D6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genoemd. Leerlingen die niet in deze klas kwamen kregen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hierdoor </w:t>
            </w:r>
            <w:r w:rsidR="00AA2D68" w:rsidRPr="00A53B6A">
              <w:rPr>
                <w:rFonts w:asciiTheme="minorHAnsi" w:hAnsiTheme="minorHAnsi" w:cstheme="minorHAnsi"/>
                <w:color w:val="002060"/>
                <w:sz w:val="20"/>
              </w:rPr>
              <w:t>gevoel dat ze niet meer naar 2v konden gaan. Vandaar gekozen voor andere naam: “plusklas”</w:t>
            </w:r>
          </w:p>
          <w:p w14:paraId="45E49495" w14:textId="77777777" w:rsidR="00AA2D68" w:rsidRPr="00A53B6A" w:rsidRDefault="00AA2D68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</w:p>
          <w:p w14:paraId="5C29EA53" w14:textId="2E516CBE" w:rsidR="00AA2D68" w:rsidRPr="00A53B6A" w:rsidRDefault="00AA2D68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Vorige </w:t>
            </w:r>
            <w:r w:rsidR="004534F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keer heeft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MR ingestemd maar </w:t>
            </w:r>
            <w:r w:rsidR="004534F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MR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wilde duidelijkere procedure.</w:t>
            </w:r>
          </w:p>
          <w:p w14:paraId="19E0D5B5" w14:textId="344C239B" w:rsidR="00AA2D68" w:rsidRPr="00A53B6A" w:rsidRDefault="00AA2D68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KOSL: Hoe om te gaan met na</w:t>
            </w:r>
            <w:r w:rsidR="00D47455" w:rsidRPr="00A53B6A">
              <w:rPr>
                <w:rFonts w:asciiTheme="minorHAnsi" w:hAnsiTheme="minorHAnsi" w:cstheme="minorHAnsi"/>
                <w:color w:val="002060"/>
                <w:sz w:val="20"/>
              </w:rPr>
              <w:t>-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plaatsing? Hoe ga je om met ouders die vragen om plaatsing</w:t>
            </w:r>
            <w:r w:rsidR="00D47455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als er nog plek is?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Wie is degene die uiteindelijk </w:t>
            </w:r>
            <w:r w:rsidR="00D47455" w:rsidRPr="00A53B6A">
              <w:rPr>
                <w:rFonts w:asciiTheme="minorHAnsi" w:hAnsiTheme="minorHAnsi" w:cstheme="minorHAnsi"/>
                <w:color w:val="002060"/>
                <w:sz w:val="20"/>
              </w:rPr>
              <w:t>beslissing neemt, communiceert naar ouders?</w:t>
            </w:r>
          </w:p>
          <w:p w14:paraId="00DDEA1B" w14:textId="27A52160" w:rsidR="00D47455" w:rsidRPr="00A53B6A" w:rsidRDefault="00D47455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SLUC: Het kan toch niet zo zijn dat ouders hun kind aanmelden? Dat ligt toch bij school</w:t>
            </w:r>
            <w:r w:rsidR="004534F8" w:rsidRPr="00A53B6A">
              <w:rPr>
                <w:rFonts w:asciiTheme="minorHAnsi" w:hAnsiTheme="minorHAnsi" w:cstheme="minorHAnsi"/>
                <w:color w:val="002060"/>
                <w:sz w:val="20"/>
              </w:rPr>
              <w:t>?</w:t>
            </w:r>
          </w:p>
          <w:p w14:paraId="201FE6E0" w14:textId="77777777" w:rsidR="00D47455" w:rsidRPr="00A53B6A" w:rsidRDefault="00D47455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GRAN: Plusklas is er maar is niet vol, dan initiatief bij overgangsvergadering. Dus mentoren en docenten klas 1 dragen dan voor. </w:t>
            </w:r>
          </w:p>
          <w:p w14:paraId="38998A84" w14:textId="5FBAC845" w:rsidR="00D47455" w:rsidRPr="00A53B6A" w:rsidRDefault="00D47455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KOSL: Op dit moment zijn er nog weinig leerlingen voorgedragen. Alleen als alle lesgevers een V geven wordt een leerling voorgedragen. Blijkbaar iets te hoog ingezet. Op dit moment is dit max 3</w:t>
            </w:r>
            <w:r w:rsidR="004534F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maal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V per leerling van de 8 vakken, erg weinig dus.</w:t>
            </w:r>
            <w:r w:rsidR="004534F8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Dus nu moeten de mentoren voortouw nemen.</w:t>
            </w:r>
          </w:p>
          <w:p w14:paraId="24FCB457" w14:textId="77777777" w:rsidR="00D47455" w:rsidRPr="00A53B6A" w:rsidRDefault="00D47455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GRAN: Moet dus zin bij: “mentoren en docenten klas 1 geven uiteindelijk voordracht aan afdelingsleider.</w:t>
            </w:r>
          </w:p>
          <w:p w14:paraId="1825BEFF" w14:textId="75171141" w:rsidR="00D47455" w:rsidRPr="00A53B6A" w:rsidRDefault="00D47455" w:rsidP="00AA2D6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Ouders/leerling geven uiteindelijk toestemming of niet.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D2220" w14:textId="77777777" w:rsidR="004534F8" w:rsidRPr="00A53B6A" w:rsidRDefault="004534F8" w:rsidP="00AA2D68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7B1D0491" w14:textId="50CDEBD5" w:rsidR="00AA2D68" w:rsidRPr="00A53B6A" w:rsidRDefault="00D47455" w:rsidP="00AA2D68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MR akkoord, mits toevoeging zinnetje na-plaatsing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234516E7" w14:textId="77777777" w:rsidR="00AA2D68" w:rsidRPr="00A53B6A" w:rsidRDefault="00AA2D68" w:rsidP="00AA2D6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8E338A" w:rsidRPr="0021216B" w14:paraId="1E19258F" w14:textId="77777777" w:rsidTr="008E338A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301FE6A9" w14:textId="48EC4BB4" w:rsidR="008E338A" w:rsidRPr="0021216B" w:rsidRDefault="008E338A" w:rsidP="008E338A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5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5BA240C" w14:textId="77777777" w:rsidR="008E338A" w:rsidRPr="00A53B6A" w:rsidRDefault="008E338A" w:rsidP="008E338A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Leerlingenstatuut 2018 verlengen t/m 2023</w:t>
            </w:r>
          </w:p>
          <w:p w14:paraId="24D9FB1C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GRAN: huidige achterhaald. </w:t>
            </w:r>
          </w:p>
          <w:p w14:paraId="4D24DC20" w14:textId="1A67D3B6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Veel reacties onder PMR, </w:t>
            </w:r>
            <w:r w:rsidR="004534F8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is zeker achterhaald en hoort dit allemaal bij leerlingen statuut.</w:t>
            </w:r>
          </w:p>
          <w:p w14:paraId="3A77EE00" w14:textId="2B17DA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Staan ook dingen over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toetsbeleid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in dat in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toetsprotocol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moet. </w:t>
            </w:r>
          </w:p>
          <w:p w14:paraId="37FA6C2B" w14:textId="39437DDD" w:rsidR="008E338A" w:rsidRPr="00A53B6A" w:rsidRDefault="004534F8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>G</w:t>
            </w:r>
            <w:r w:rsidR="00A41B99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roepje samenstellen (met LEEN) om voor de kerst met nieuw </w:t>
            </w:r>
            <w:proofErr w:type="spellStart"/>
            <w:r w:rsidR="00A41B99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leerlingstatuut</w:t>
            </w:r>
            <w:proofErr w:type="spellEnd"/>
            <w:r w:rsidR="00A41B99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te komen.</w:t>
            </w:r>
          </w:p>
          <w:p w14:paraId="365A2A20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546DBFCA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Opmerkingen nu naar GRAN mailen. GRAN neemt regie op zich.</w:t>
            </w:r>
          </w:p>
          <w:p w14:paraId="3C066723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Voor de zomervakantie groepje optuigen…</w:t>
            </w:r>
          </w:p>
          <w:p w14:paraId="1F4EF00E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Daarna onder aandacht van leerlingen en collega’s brengen.</w:t>
            </w:r>
          </w:p>
          <w:p w14:paraId="4B8B3750" w14:textId="77777777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GRAN: idee om aan begin schooljaar dat leerlingenraad langs klassen gaat om dit soort zaken onder de aandacht te brengen. </w:t>
            </w:r>
          </w:p>
          <w:p w14:paraId="52E0B1DE" w14:textId="566F02B3" w:rsidR="00A41B99" w:rsidRPr="00A53B6A" w:rsidRDefault="00A41B99" w:rsidP="008E338A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Dit statuut blijft gelden tot nieuwe.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198F2" w14:textId="77777777" w:rsidR="008E338A" w:rsidRPr="00A53B6A" w:rsidRDefault="008E338A" w:rsidP="008E338A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440CC10A" w14:textId="77777777" w:rsidR="004534F8" w:rsidRPr="00A53B6A" w:rsidRDefault="004534F8" w:rsidP="004534F8">
            <w:pPr>
              <w:rPr>
                <w:rFonts w:asciiTheme="minorHAnsi" w:hAnsiTheme="minorHAnsi" w:cstheme="minorHAnsi"/>
              </w:rPr>
            </w:pPr>
          </w:p>
          <w:p w14:paraId="51A06449" w14:textId="77777777" w:rsidR="004534F8" w:rsidRPr="00A53B6A" w:rsidRDefault="004534F8" w:rsidP="004534F8">
            <w:pPr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MT</w:t>
            </w:r>
          </w:p>
          <w:p w14:paraId="18B842F9" w14:textId="77777777" w:rsidR="004534F8" w:rsidRPr="00A53B6A" w:rsidRDefault="004534F8" w:rsidP="004534F8">
            <w:pPr>
              <w:rPr>
                <w:rFonts w:asciiTheme="minorHAnsi" w:hAnsiTheme="minorHAnsi" w:cstheme="minorHAnsi"/>
                <w:sz w:val="20"/>
              </w:rPr>
            </w:pPr>
          </w:p>
          <w:p w14:paraId="1A05368C" w14:textId="77777777" w:rsidR="004534F8" w:rsidRPr="00A53B6A" w:rsidRDefault="004534F8" w:rsidP="004534F8">
            <w:pPr>
              <w:rPr>
                <w:rFonts w:asciiTheme="minorHAnsi" w:hAnsiTheme="minorHAnsi" w:cstheme="minorHAnsi"/>
                <w:sz w:val="20"/>
              </w:rPr>
            </w:pPr>
          </w:p>
          <w:p w14:paraId="11146EA3" w14:textId="0A7DAA1F" w:rsidR="004534F8" w:rsidRPr="00A53B6A" w:rsidRDefault="004534F8" w:rsidP="004534F8">
            <w:pPr>
              <w:rPr>
                <w:rFonts w:asciiTheme="minorHAnsi" w:hAnsiTheme="minorHAnsi" w:cstheme="minorHAnsi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MR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7E526A6" w14:textId="012D05C8" w:rsidR="008E338A" w:rsidRPr="00A53B6A" w:rsidRDefault="008E338A" w:rsidP="008E338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A41B99" w:rsidRPr="0021216B" w14:paraId="43EF3857" w14:textId="0B02C40C" w:rsidTr="00A41B99">
        <w:trPr>
          <w:trHeight w:val="290"/>
        </w:trPr>
        <w:tc>
          <w:tcPr>
            <w:tcW w:w="1133" w:type="dxa"/>
            <w:tcBorders>
              <w:right w:val="single" w:sz="4" w:space="0" w:color="002060"/>
            </w:tcBorders>
            <w:shd w:val="clear" w:color="auto" w:fill="auto"/>
          </w:tcPr>
          <w:p w14:paraId="0F02484E" w14:textId="525EE513" w:rsidR="00A41B99" w:rsidRPr="0021216B" w:rsidRDefault="00A41B99" w:rsidP="00A41B99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18"/>
                <w:szCs w:val="18"/>
              </w:rPr>
              <w:t>6</w:t>
            </w:r>
          </w:p>
        </w:tc>
        <w:tc>
          <w:tcPr>
            <w:tcW w:w="93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239D504" w14:textId="77777777" w:rsidR="00A41B99" w:rsidRPr="00A53B6A" w:rsidRDefault="00A41B99" w:rsidP="00A41B99">
            <w:pPr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Ouderbijdrage</w:t>
            </w:r>
          </w:p>
          <w:p w14:paraId="79FFA774" w14:textId="77777777" w:rsidR="00A41B99" w:rsidRPr="00A53B6A" w:rsidRDefault="00A41B99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Plannen voor volgend schooljaar van plan zijn.</w:t>
            </w:r>
          </w:p>
          <w:p w14:paraId="2DD62BBA" w14:textId="08A6F27A" w:rsidR="00A41B99" w:rsidRPr="00A53B6A" w:rsidRDefault="00A41B99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Vrijwillige ouderbijdrage 3 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categorieën</w:t>
            </w:r>
          </w:p>
          <w:p w14:paraId="582C5AA1" w14:textId="77777777" w:rsidR="00A41B99" w:rsidRPr="00A53B6A" w:rsidRDefault="00A41B99" w:rsidP="00A41B99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Gaat door, moet</w:t>
            </w:r>
          </w:p>
          <w:p w14:paraId="5CC56BBB" w14:textId="77777777" w:rsidR="00A41B99" w:rsidRPr="00A53B6A" w:rsidRDefault="00A41B99" w:rsidP="00A41B99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Gaat alleen door als ouders betalen</w:t>
            </w:r>
          </w:p>
          <w:p w14:paraId="12EE3F68" w14:textId="77777777" w:rsidR="00A41B99" w:rsidRPr="00A53B6A" w:rsidRDefault="00A41B99" w:rsidP="00A41B99">
            <w:pPr>
              <w:pStyle w:val="Lijstalinea"/>
              <w:numPr>
                <w:ilvl w:val="0"/>
                <w:numId w:val="33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Specifieke zaken zoals reizen, gaat door als zoveel % betaalt.</w:t>
            </w:r>
          </w:p>
          <w:p w14:paraId="2BF9BEB5" w14:textId="5E95AD4C" w:rsidR="00A41B99" w:rsidRPr="00A53B6A" w:rsidRDefault="00A41B99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Voorstel: 2 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categorieën</w:t>
            </w:r>
          </w:p>
          <w:p w14:paraId="74CD102C" w14:textId="64CD1D03" w:rsidR="00A41B99" w:rsidRPr="00A53B6A" w:rsidRDefault="00A41B99" w:rsidP="00A41B99">
            <w:pPr>
              <w:pStyle w:val="Lijstalinea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Dit hoort bij onderwijs. We gaan ervan uit dat minstens zoveel procent betaalt, school calculeert in dat bepaald percentage betaalt en draagt eventueel de – kosten</w:t>
            </w:r>
          </w:p>
          <w:p w14:paraId="65407FCD" w14:textId="65F84BC3" w:rsidR="00A41B99" w:rsidRPr="00A53B6A" w:rsidRDefault="00A41B99" w:rsidP="00A41B99">
            <w:pPr>
              <w:pStyle w:val="Lijstalinea"/>
              <w:numPr>
                <w:ilvl w:val="0"/>
                <w:numId w:val="34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Zie 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categorie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3 hierboven.</w:t>
            </w:r>
          </w:p>
          <w:p w14:paraId="76560387" w14:textId="2A2A8CBF" w:rsidR="00A41B99" w:rsidRPr="00A53B6A" w:rsidRDefault="00A41B99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O</w:t>
            </w:r>
            <w:r w:rsidR="00AF383D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nderbouw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: 175 en </w:t>
            </w:r>
            <w:r w:rsidR="00AF383D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bovenbouw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: 125</w:t>
            </w:r>
            <w:r w:rsidR="001A5F2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(overzicht welke activiteiten ermee betaald worden)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. Daarnaast vraag aan ouders of ze nog wat extra’s kunnen betalen voor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lln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/ouders die dit niet kunnen betalen.</w:t>
            </w:r>
          </w:p>
          <w:p w14:paraId="0FF710A8" w14:textId="77777777" w:rsidR="00A41B99" w:rsidRPr="00A53B6A" w:rsidRDefault="00A41B99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Activiteiten die onder 1 vallen: projectdagen, beekdagen, brugklaskamp, decanaat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etc</w:t>
            </w:r>
            <w:proofErr w:type="spellEnd"/>
          </w:p>
          <w:p w14:paraId="756D0E3A" w14:textId="77777777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  <w:p w14:paraId="1F8819DB" w14:textId="7D169B14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GRAN: School mag niet dwingen, geen aanmaning sturen, wel een herinnering mailen. Zorgen dat we mooie dingen doen zodat </w:t>
            </w:r>
            <w:proofErr w:type="spellStart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lln</w:t>
            </w:r>
            <w:proofErr w:type="spellEnd"/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/ouders willen betalen.</w:t>
            </w:r>
          </w:p>
          <w:p w14:paraId="23059494" w14:textId="1753E11A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NEIJ: kun je ouders vragen te betalen naar draagkracht</w:t>
            </w:r>
            <w:r w:rsidR="00AF383D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?</w:t>
            </w:r>
          </w:p>
          <w:p w14:paraId="32B92277" w14:textId="7CF3F09A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DERL: Is aan begin schooljaar duidelijk wat de invulling van de beekdagen is/wordt? Kan ouders helpen nut te zien van betaling.</w:t>
            </w:r>
          </w:p>
          <w:p w14:paraId="0C6986A8" w14:textId="2ECE2409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 xml:space="preserve">GRAN: afgelopen jaar niet, was eerste jaar. Voor volgend schooljaar ligt dit er wel. </w:t>
            </w:r>
          </w:p>
          <w:p w14:paraId="35492DDC" w14:textId="33204FEB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We houden rekening mee met betalingsbereidheid van 75%. Als dit lager wordt dan beleid voor schooljaar erop aanpassen. Met begroting nu rekening houden met bijdrage van school van ongeveer 40000</w:t>
            </w:r>
          </w:p>
          <w:p w14:paraId="6310AECD" w14:textId="2F4C81AA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MOMT: solidariteitsfonds?</w:t>
            </w:r>
          </w:p>
          <w:p w14:paraId="69C25B46" w14:textId="05E517B5" w:rsidR="001A5F2B" w:rsidRPr="00A53B6A" w:rsidRDefault="001A5F2B" w:rsidP="00A41B99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GRAN: Dan binnen quadraam regelen dat deze pot van Beekdal blijft. Dat schijnt niet te kunnen. Dus wellicht eerst kijken of dit zo werkt.</w:t>
            </w:r>
            <w:r w:rsidR="00AF383D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Er moet wel verantwoording komen voor bedrag dat ouders extra storten. Wat is gebeurd met het extra geld. </w:t>
            </w:r>
          </w:p>
          <w:p w14:paraId="659C9E2B" w14:textId="34E3BAF5" w:rsidR="001A5F2B" w:rsidRPr="00A53B6A" w:rsidRDefault="001A5F2B" w:rsidP="00AF383D">
            <w:p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BC8D" w14:textId="64BDA93D" w:rsidR="00A41B99" w:rsidRPr="00A53B6A" w:rsidRDefault="00AC46DB" w:rsidP="00A41B99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lastRenderedPageBreak/>
              <w:t>Ouder/leerling geleding stemt unaniem in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1A8A3A67" w14:textId="77777777" w:rsidR="00A41B99" w:rsidRPr="00A53B6A" w:rsidRDefault="00A41B99" w:rsidP="00A41B99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1602C7" w:rsidRPr="0021216B" w14:paraId="32930C8E" w14:textId="77777777" w:rsidTr="00B62A64">
        <w:trPr>
          <w:trHeight w:val="290"/>
        </w:trPr>
        <w:tc>
          <w:tcPr>
            <w:tcW w:w="1133" w:type="dxa"/>
            <w:shd w:val="clear" w:color="auto" w:fill="auto"/>
          </w:tcPr>
          <w:p w14:paraId="04FEC5D5" w14:textId="2F97E79C" w:rsidR="001602C7" w:rsidRPr="0021216B" w:rsidRDefault="001602C7" w:rsidP="001602C7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7</w:t>
            </w:r>
          </w:p>
        </w:tc>
        <w:tc>
          <w:tcPr>
            <w:tcW w:w="9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7136" w14:textId="77777777" w:rsidR="001602C7" w:rsidRPr="00A53B6A" w:rsidRDefault="001602C7" w:rsidP="001602C7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Mededelingen:</w:t>
            </w:r>
          </w:p>
          <w:p w14:paraId="4136FB3C" w14:textId="7E137E67" w:rsidR="001602C7" w:rsidRPr="00A53B6A" w:rsidRDefault="001602C7" w:rsidP="001602C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Vanuit MT</w:t>
            </w:r>
            <w:r w:rsidR="00AC46DB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: niets</w:t>
            </w:r>
          </w:p>
          <w:p w14:paraId="3C40A817" w14:textId="07EC2C48" w:rsidR="002D069E" w:rsidRPr="00A53B6A" w:rsidRDefault="001602C7" w:rsidP="002D069E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Vanuit DB</w:t>
            </w:r>
            <w:r w:rsidR="00AC46DB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: niets</w:t>
            </w:r>
          </w:p>
          <w:p w14:paraId="4055EE70" w14:textId="2AA40A87" w:rsidR="001602C7" w:rsidRPr="00A53B6A" w:rsidRDefault="001602C7" w:rsidP="001602C7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Vanuit LLR </w:t>
            </w:r>
            <w:r w:rsidR="00AC46DB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: niets</w:t>
            </w:r>
          </w:p>
          <w:p w14:paraId="42B50F82" w14:textId="3CACD1CC" w:rsidR="00AC46DB" w:rsidRPr="00A53B6A" w:rsidRDefault="00AC46DB" w:rsidP="00AF383D">
            <w:pPr>
              <w:ind w:left="360"/>
              <w:rPr>
                <w:rFonts w:asciiTheme="minorHAnsi" w:hAnsiTheme="minorHAnsi" w:cstheme="minorHAnsi"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BOEA: hoe staat het met het verstrekken van </w:t>
            </w:r>
            <w:r w:rsidR="00AF383D" w:rsidRPr="00A53B6A">
              <w:rPr>
                <w:rFonts w:asciiTheme="minorHAnsi" w:hAnsiTheme="minorHAnsi" w:cstheme="minorHAnsi"/>
                <w:color w:val="002060"/>
                <w:sz w:val="20"/>
              </w:rPr>
              <w:t>dames hygiëne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? </w:t>
            </w:r>
            <w:r w:rsidR="00AF383D" w:rsidRPr="00A53B6A">
              <w:rPr>
                <w:rFonts w:asciiTheme="minorHAnsi" w:hAnsiTheme="minorHAnsi" w:cstheme="minorHAnsi"/>
                <w:color w:val="002060"/>
                <w:sz w:val="20"/>
              </w:rPr>
              <w:t>BEKS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weet het niet</w:t>
            </w:r>
            <w:r w:rsidR="00AF383D"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en vraagt dit na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. Ligt dit al bij </w:t>
            </w:r>
            <w:r w:rsidR="00AF383D" w:rsidRPr="00A53B6A">
              <w:rPr>
                <w:rFonts w:asciiTheme="minorHAnsi" w:hAnsiTheme="minorHAnsi" w:cstheme="minorHAnsi"/>
                <w:color w:val="002060"/>
                <w:sz w:val="20"/>
              </w:rPr>
              <w:t>NIEK?</w:t>
            </w:r>
          </w:p>
          <w:p w14:paraId="5A2E9DF9" w14:textId="1468F8DE" w:rsidR="002D069E" w:rsidRPr="00A53B6A" w:rsidRDefault="001602C7" w:rsidP="001A5F2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Vanuit Denktank-Ouders</w:t>
            </w:r>
            <w:r w:rsidR="002D069E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: PUTA: gisterenavond thema-avond: mentale weerbaarheid. Hele mooie fijne avond. Wat herken je aan mentale stress bij je kinderen? Wat draag je zelf bij</w:t>
            </w:r>
            <w:r w:rsidR="00AF383D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>?</w:t>
            </w:r>
            <w:r w:rsidR="00AC46DB" w:rsidRPr="00A53B6A">
              <w:rPr>
                <w:rFonts w:asciiTheme="minorHAnsi" w:hAnsiTheme="minorHAnsi" w:cstheme="minorHAnsi"/>
                <w:bCs/>
                <w:color w:val="002060"/>
                <w:sz w:val="20"/>
              </w:rPr>
              <w:t xml:space="preserve"> Waren 100 + 39 (online) aanmeldingen. Waren uiteindelijk zo’n 70 mensen. Concrete voorbeelden. </w:t>
            </w:r>
          </w:p>
          <w:p w14:paraId="2458337D" w14:textId="1BD5626E" w:rsidR="002D069E" w:rsidRPr="00A53B6A" w:rsidRDefault="001602C7" w:rsidP="002D069E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Vanuit GMR</w:t>
            </w:r>
            <w:r w:rsidR="00AC46DB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: HOLJ afwezig</w:t>
            </w:r>
          </w:p>
          <w:p w14:paraId="3CF821B2" w14:textId="511F8CAF" w:rsidR="001602C7" w:rsidRPr="00A53B6A" w:rsidRDefault="001602C7" w:rsidP="00AC46DB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>Vanuit BRIN</w:t>
            </w:r>
            <w:r w:rsidR="00AC46DB" w:rsidRPr="00A53B6A">
              <w:rPr>
                <w:rFonts w:asciiTheme="minorHAnsi" w:hAnsiTheme="minorHAnsi" w:cstheme="minorHAnsi"/>
                <w:b/>
                <w:color w:val="002060"/>
                <w:sz w:val="20"/>
              </w:rPr>
              <w:t xml:space="preserve"> : niet geweest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16EAD" w14:textId="77777777" w:rsidR="001602C7" w:rsidRPr="00A53B6A" w:rsidRDefault="001602C7" w:rsidP="002D069E">
            <w:pPr>
              <w:pStyle w:val="Kop1"/>
              <w:jc w:val="left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16FA17E" w14:textId="77777777" w:rsidR="001602C7" w:rsidRPr="00A53B6A" w:rsidRDefault="001602C7" w:rsidP="001602C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1602C7" w:rsidRPr="0021216B" w14:paraId="583B08A9" w14:textId="77777777" w:rsidTr="00C34300">
        <w:trPr>
          <w:trHeight w:val="290"/>
        </w:trPr>
        <w:tc>
          <w:tcPr>
            <w:tcW w:w="1133" w:type="dxa"/>
            <w:shd w:val="clear" w:color="auto" w:fill="auto"/>
          </w:tcPr>
          <w:p w14:paraId="0641A5E7" w14:textId="3C59DF51" w:rsidR="001602C7" w:rsidRPr="0021216B" w:rsidRDefault="001602C7" w:rsidP="001602C7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8</w:t>
            </w:r>
          </w:p>
        </w:tc>
        <w:tc>
          <w:tcPr>
            <w:tcW w:w="9355" w:type="dxa"/>
            <w:shd w:val="clear" w:color="auto" w:fill="auto"/>
          </w:tcPr>
          <w:p w14:paraId="7C168760" w14:textId="77777777" w:rsidR="001602C7" w:rsidRPr="00A53B6A" w:rsidRDefault="001602C7" w:rsidP="001602C7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>Rondvraag</w:t>
            </w:r>
          </w:p>
          <w:p w14:paraId="1F8639EE" w14:textId="7A5765C2" w:rsidR="00603855" w:rsidRPr="00A53B6A" w:rsidRDefault="00AC46DB" w:rsidP="00970D5D">
            <w:pPr>
              <w:rPr>
                <w:rFonts w:asciiTheme="minorHAnsi" w:hAnsiTheme="minorHAnsi" w:cstheme="minorHAnsi"/>
                <w:color w:val="002060"/>
                <w:sz w:val="20"/>
                <w:bdr w:val="none" w:sz="0" w:space="0" w:color="auto" w:frame="1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  <w:bdr w:val="none" w:sz="0" w:space="0" w:color="auto" w:frame="1"/>
              </w:rPr>
              <w:t>Niemand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91CF9" w14:textId="77777777" w:rsidR="001602C7" w:rsidRPr="00A53B6A" w:rsidRDefault="001602C7" w:rsidP="001602C7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A898189" w14:textId="77777777" w:rsidR="001602C7" w:rsidRPr="00A53B6A" w:rsidRDefault="001602C7" w:rsidP="001602C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  <w:tr w:rsidR="001602C7" w:rsidRPr="0021216B" w14:paraId="41D94AFB" w14:textId="77777777" w:rsidTr="00C34300">
        <w:trPr>
          <w:trHeight w:val="290"/>
        </w:trPr>
        <w:tc>
          <w:tcPr>
            <w:tcW w:w="1133" w:type="dxa"/>
            <w:shd w:val="clear" w:color="auto" w:fill="auto"/>
          </w:tcPr>
          <w:p w14:paraId="06E498A1" w14:textId="63213C21" w:rsidR="001602C7" w:rsidRPr="0021216B" w:rsidRDefault="001602C7" w:rsidP="001602C7">
            <w:pPr>
              <w:jc w:val="center"/>
              <w:rPr>
                <w:rFonts w:cs="Arial"/>
                <w:b/>
                <w:color w:val="002060"/>
                <w:sz w:val="20"/>
              </w:rPr>
            </w:pPr>
            <w:r>
              <w:rPr>
                <w:rFonts w:cs="Arial"/>
                <w:b/>
                <w:color w:val="002060"/>
                <w:sz w:val="20"/>
              </w:rPr>
              <w:t>9</w:t>
            </w:r>
          </w:p>
        </w:tc>
        <w:tc>
          <w:tcPr>
            <w:tcW w:w="9355" w:type="dxa"/>
            <w:shd w:val="clear" w:color="auto" w:fill="auto"/>
          </w:tcPr>
          <w:p w14:paraId="30DE42C6" w14:textId="77777777" w:rsidR="001602C7" w:rsidRPr="00A53B6A" w:rsidRDefault="001602C7" w:rsidP="001602C7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</w:pPr>
            <w:r w:rsidRPr="00A53B6A">
              <w:rPr>
                <w:rFonts w:asciiTheme="minorHAnsi" w:hAnsiTheme="minorHAnsi" w:cstheme="minorHAnsi"/>
                <w:b/>
                <w:bCs/>
                <w:color w:val="002060"/>
                <w:sz w:val="20"/>
              </w:rPr>
              <w:t xml:space="preserve">Sluiting  </w:t>
            </w:r>
          </w:p>
          <w:p w14:paraId="0AC0103D" w14:textId="7230F7E8" w:rsidR="001602C7" w:rsidRPr="00A53B6A" w:rsidRDefault="001602C7" w:rsidP="001602C7">
            <w:pPr>
              <w:rPr>
                <w:rFonts w:asciiTheme="minorHAnsi" w:hAnsiTheme="minorHAnsi" w:cstheme="minorHAnsi"/>
                <w:bCs/>
                <w:color w:val="002060"/>
                <w:sz w:val="20"/>
                <w:bdr w:val="none" w:sz="0" w:space="0" w:color="auto" w:frame="1"/>
              </w:rPr>
            </w:pP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>HAFJ sluit als voorzitter de vergadering om 2</w:t>
            </w:r>
            <w:r w:rsidR="00AC46DB" w:rsidRPr="00A53B6A">
              <w:rPr>
                <w:rFonts w:asciiTheme="minorHAnsi" w:hAnsiTheme="minorHAnsi" w:cstheme="minorHAnsi"/>
                <w:color w:val="002060"/>
                <w:sz w:val="20"/>
              </w:rPr>
              <w:t>0.35</w:t>
            </w:r>
            <w:r w:rsidRPr="00A53B6A">
              <w:rPr>
                <w:rFonts w:asciiTheme="minorHAnsi" w:hAnsiTheme="minorHAnsi" w:cstheme="minorHAnsi"/>
                <w:color w:val="002060"/>
                <w:sz w:val="20"/>
              </w:rPr>
              <w:t xml:space="preserve"> uur. </w:t>
            </w:r>
          </w:p>
        </w:tc>
        <w:tc>
          <w:tcPr>
            <w:tcW w:w="3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BAD09" w14:textId="77777777" w:rsidR="001602C7" w:rsidRPr="00A53B6A" w:rsidRDefault="001602C7" w:rsidP="001602C7">
            <w:pPr>
              <w:pStyle w:val="Kop1"/>
              <w:rPr>
                <w:rFonts w:asciiTheme="minorHAnsi" w:hAnsiTheme="minorHAnsi" w:cstheme="minorHAnsi"/>
                <w:bCs/>
                <w:color w:val="002060"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69E093" w14:textId="77777777" w:rsidR="001602C7" w:rsidRPr="00A53B6A" w:rsidRDefault="001602C7" w:rsidP="001602C7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</w:rPr>
            </w:pPr>
          </w:p>
        </w:tc>
      </w:tr>
    </w:tbl>
    <w:p w14:paraId="0E1828C5" w14:textId="5AB28E33" w:rsidR="00EF0341" w:rsidRPr="0021216B" w:rsidRDefault="00EF0341" w:rsidP="00BD585F">
      <w:pPr>
        <w:ind w:right="426"/>
        <w:rPr>
          <w:rFonts w:cs="Arial"/>
          <w:color w:val="002060"/>
          <w:sz w:val="20"/>
        </w:rPr>
      </w:pPr>
    </w:p>
    <w:p w14:paraId="1A2012D3" w14:textId="77777777" w:rsidR="00AF383D" w:rsidRPr="0021216B" w:rsidRDefault="00AF383D">
      <w:pPr>
        <w:ind w:right="426"/>
        <w:rPr>
          <w:rFonts w:cs="Arial"/>
          <w:color w:val="002060"/>
          <w:sz w:val="20"/>
        </w:rPr>
      </w:pPr>
    </w:p>
    <w:sectPr w:rsidR="00AF383D" w:rsidRPr="0021216B" w:rsidSect="00316265">
      <w:headerReference w:type="default" r:id="rId11"/>
      <w:footerReference w:type="even" r:id="rId12"/>
      <w:footerReference w:type="default" r:id="rId13"/>
      <w:pgSz w:w="16840" w:h="11900" w:orient="landscape"/>
      <w:pgMar w:top="2761" w:right="681" w:bottom="2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7A070" w14:textId="77777777" w:rsidR="001C7C0D" w:rsidRDefault="001C7C0D" w:rsidP="00153F4D">
      <w:r>
        <w:separator/>
      </w:r>
    </w:p>
  </w:endnote>
  <w:endnote w:type="continuationSeparator" w:id="0">
    <w:p w14:paraId="4E4E4369" w14:textId="77777777" w:rsidR="001C7C0D" w:rsidRDefault="001C7C0D" w:rsidP="0015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saSansPro">
    <w:altName w:val="Calibri"/>
    <w:charset w:val="00"/>
    <w:family w:val="auto"/>
    <w:pitch w:val="variable"/>
    <w:sig w:usb0="A00000FF" w:usb1="4000207B" w:usb2="00000008" w:usb3="00000000" w:csb0="00000093" w:csb1="00000000"/>
  </w:font>
  <w:font w:name="TisaSansPro-Bold">
    <w:charset w:val="00"/>
    <w:family w:val="auto"/>
    <w:pitch w:val="variable"/>
    <w:sig w:usb0="A00000FF" w:usb1="400020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24629" w14:textId="77777777" w:rsidR="001C7C0D" w:rsidRDefault="001C7C0D" w:rsidP="00F660DC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9AA48EC" w14:textId="77777777" w:rsidR="001C7C0D" w:rsidRDefault="001C7C0D" w:rsidP="00726FE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00BF" w14:textId="3FB53357" w:rsidR="001C7C0D" w:rsidRPr="0040584B" w:rsidRDefault="001C7C0D" w:rsidP="0040584B">
    <w:pPr>
      <w:pStyle w:val="Voettekst"/>
      <w:framePr w:h="177" w:hRule="exact" w:wrap="none" w:vAnchor="text" w:hAnchor="page" w:x="15922" w:y="877"/>
      <w:rPr>
        <w:rStyle w:val="Paginanummer"/>
        <w:rFonts w:asciiTheme="minorHAnsi" w:hAnsiTheme="minorHAnsi"/>
        <w:color w:val="002060"/>
        <w:sz w:val="16"/>
        <w:szCs w:val="16"/>
      </w:rPr>
    </w:pP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begin"/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instrText xml:space="preserve">PAGE  </w:instrText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separate"/>
    </w:r>
    <w:r>
      <w:rPr>
        <w:rStyle w:val="Paginanummer"/>
        <w:rFonts w:asciiTheme="minorHAnsi" w:hAnsiTheme="minorHAnsi"/>
        <w:noProof/>
        <w:color w:val="002060"/>
        <w:sz w:val="16"/>
        <w:szCs w:val="16"/>
      </w:rPr>
      <w:t>4</w:t>
    </w:r>
    <w:r w:rsidRPr="0040584B">
      <w:rPr>
        <w:rStyle w:val="Paginanummer"/>
        <w:rFonts w:asciiTheme="minorHAnsi" w:hAnsiTheme="minorHAnsi"/>
        <w:color w:val="002060"/>
        <w:sz w:val="16"/>
        <w:szCs w:val="16"/>
      </w:rPr>
      <w:fldChar w:fldCharType="end"/>
    </w:r>
  </w:p>
  <w:p w14:paraId="41EA7A5A" w14:textId="77777777" w:rsidR="001C7C0D" w:rsidRDefault="001C7C0D" w:rsidP="000817D8">
    <w:pPr>
      <w:pStyle w:val="Voettekst"/>
      <w:tabs>
        <w:tab w:val="clear" w:pos="9072"/>
        <w:tab w:val="right" w:pos="9066"/>
      </w:tabs>
      <w:ind w:left="-709" w:right="360"/>
    </w:pPr>
    <w:r>
      <w:rPr>
        <w:noProof/>
      </w:rPr>
      <w:drawing>
        <wp:inline distT="0" distB="0" distL="0" distR="0" wp14:anchorId="7CF99041" wp14:editId="7BC76990">
          <wp:extent cx="6019800" cy="904165"/>
          <wp:effectExtent l="0" t="0" r="0" b="1079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6-19 om 15.35.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73"/>
                  <a:stretch/>
                </pic:blipFill>
                <pic:spPr bwMode="auto">
                  <a:xfrm>
                    <a:off x="0" y="0"/>
                    <a:ext cx="6019800" cy="9041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E69CD" w14:textId="77777777" w:rsidR="001C7C0D" w:rsidRDefault="001C7C0D" w:rsidP="00153F4D">
      <w:r>
        <w:separator/>
      </w:r>
    </w:p>
  </w:footnote>
  <w:footnote w:type="continuationSeparator" w:id="0">
    <w:p w14:paraId="0D6D80BE" w14:textId="77777777" w:rsidR="001C7C0D" w:rsidRDefault="001C7C0D" w:rsidP="00153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6352" w14:textId="77777777" w:rsidR="001C7C0D" w:rsidRDefault="001C7C0D" w:rsidP="000817D8">
    <w:pPr>
      <w:pStyle w:val="Koptekst"/>
      <w:ind w:left="-709"/>
      <w:jc w:val="center"/>
    </w:pPr>
    <w:r>
      <w:rPr>
        <w:noProof/>
      </w:rPr>
      <w:drawing>
        <wp:inline distT="0" distB="0" distL="0" distR="0" wp14:anchorId="55D83C25" wp14:editId="17AB6911">
          <wp:extent cx="3264535" cy="1089259"/>
          <wp:effectExtent l="0" t="0" r="0" b="317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ekdal 27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4535" cy="1089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FF6"/>
    <w:multiLevelType w:val="hybridMultilevel"/>
    <w:tmpl w:val="F9107A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092"/>
    <w:multiLevelType w:val="hybridMultilevel"/>
    <w:tmpl w:val="46569F14"/>
    <w:lvl w:ilvl="0" w:tplc="218443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F97"/>
    <w:multiLevelType w:val="hybridMultilevel"/>
    <w:tmpl w:val="BAE46064"/>
    <w:lvl w:ilvl="0" w:tplc="B0C049C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16C2"/>
    <w:multiLevelType w:val="hybridMultilevel"/>
    <w:tmpl w:val="43963FB8"/>
    <w:lvl w:ilvl="0" w:tplc="3B48B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449F"/>
    <w:multiLevelType w:val="hybridMultilevel"/>
    <w:tmpl w:val="09F201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5832"/>
    <w:multiLevelType w:val="hybridMultilevel"/>
    <w:tmpl w:val="772A0B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E6D45"/>
    <w:multiLevelType w:val="hybridMultilevel"/>
    <w:tmpl w:val="E39217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4713"/>
    <w:multiLevelType w:val="hybridMultilevel"/>
    <w:tmpl w:val="EA0C89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60B65"/>
    <w:multiLevelType w:val="hybridMultilevel"/>
    <w:tmpl w:val="7FD200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8179D"/>
    <w:multiLevelType w:val="hybridMultilevel"/>
    <w:tmpl w:val="16A40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5081F"/>
    <w:multiLevelType w:val="hybridMultilevel"/>
    <w:tmpl w:val="A886C79A"/>
    <w:lvl w:ilvl="0" w:tplc="33CA2F4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638A1"/>
    <w:multiLevelType w:val="hybridMultilevel"/>
    <w:tmpl w:val="84D45AB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1B18B1"/>
    <w:multiLevelType w:val="hybridMultilevel"/>
    <w:tmpl w:val="AA285A66"/>
    <w:lvl w:ilvl="0" w:tplc="43AEE8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812E6"/>
    <w:multiLevelType w:val="hybridMultilevel"/>
    <w:tmpl w:val="6B646E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66819"/>
    <w:multiLevelType w:val="hybridMultilevel"/>
    <w:tmpl w:val="CDBA1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2E10"/>
    <w:multiLevelType w:val="hybridMultilevel"/>
    <w:tmpl w:val="E286D4C0"/>
    <w:lvl w:ilvl="0" w:tplc="E80CC8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D3C9D"/>
    <w:multiLevelType w:val="hybridMultilevel"/>
    <w:tmpl w:val="164E1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056BF"/>
    <w:multiLevelType w:val="hybridMultilevel"/>
    <w:tmpl w:val="8B1E6CA0"/>
    <w:lvl w:ilvl="0" w:tplc="102E216C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72A"/>
    <w:multiLevelType w:val="hybridMultilevel"/>
    <w:tmpl w:val="0E9E38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82A25"/>
    <w:multiLevelType w:val="hybridMultilevel"/>
    <w:tmpl w:val="2668E2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63305"/>
    <w:multiLevelType w:val="hybridMultilevel"/>
    <w:tmpl w:val="031469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80011"/>
    <w:multiLevelType w:val="hybridMultilevel"/>
    <w:tmpl w:val="79ECEFBE"/>
    <w:lvl w:ilvl="0" w:tplc="62F25C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D30E9"/>
    <w:multiLevelType w:val="hybridMultilevel"/>
    <w:tmpl w:val="5014A338"/>
    <w:lvl w:ilvl="0" w:tplc="3F18EC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saSansPro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5130B9"/>
    <w:multiLevelType w:val="hybridMultilevel"/>
    <w:tmpl w:val="72386D80"/>
    <w:lvl w:ilvl="0" w:tplc="1D268C3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A11023"/>
    <w:multiLevelType w:val="hybridMultilevel"/>
    <w:tmpl w:val="8A4AC7BE"/>
    <w:lvl w:ilvl="0" w:tplc="5F7233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A1FD8"/>
    <w:multiLevelType w:val="hybridMultilevel"/>
    <w:tmpl w:val="AA144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C3541"/>
    <w:multiLevelType w:val="hybridMultilevel"/>
    <w:tmpl w:val="EA10F0D0"/>
    <w:lvl w:ilvl="0" w:tplc="84B44DB8">
      <w:numFmt w:val="bullet"/>
      <w:lvlText w:val="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5367D"/>
    <w:multiLevelType w:val="hybridMultilevel"/>
    <w:tmpl w:val="CBA65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97728F"/>
    <w:multiLevelType w:val="hybridMultilevel"/>
    <w:tmpl w:val="4B0208FC"/>
    <w:lvl w:ilvl="0" w:tplc="62F25C8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A3A17"/>
    <w:multiLevelType w:val="hybridMultilevel"/>
    <w:tmpl w:val="742E89B8"/>
    <w:lvl w:ilvl="0" w:tplc="21C04E8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F48E5"/>
    <w:multiLevelType w:val="hybridMultilevel"/>
    <w:tmpl w:val="5AFE20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0A0CAE"/>
    <w:multiLevelType w:val="hybridMultilevel"/>
    <w:tmpl w:val="C9BCDB1A"/>
    <w:lvl w:ilvl="0" w:tplc="08C4B6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47233"/>
    <w:multiLevelType w:val="hybridMultilevel"/>
    <w:tmpl w:val="FE546EBC"/>
    <w:lvl w:ilvl="0" w:tplc="EEC6A8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60738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25"/>
  </w:num>
  <w:num w:numId="5">
    <w:abstractNumId w:val="18"/>
  </w:num>
  <w:num w:numId="6">
    <w:abstractNumId w:val="27"/>
  </w:num>
  <w:num w:numId="7">
    <w:abstractNumId w:val="9"/>
  </w:num>
  <w:num w:numId="8">
    <w:abstractNumId w:val="20"/>
  </w:num>
  <w:num w:numId="9">
    <w:abstractNumId w:val="7"/>
  </w:num>
  <w:num w:numId="10">
    <w:abstractNumId w:val="11"/>
  </w:num>
  <w:num w:numId="11">
    <w:abstractNumId w:val="3"/>
  </w:num>
  <w:num w:numId="12">
    <w:abstractNumId w:val="26"/>
  </w:num>
  <w:num w:numId="13">
    <w:abstractNumId w:val="0"/>
  </w:num>
  <w:num w:numId="14">
    <w:abstractNumId w:val="6"/>
  </w:num>
  <w:num w:numId="15">
    <w:abstractNumId w:val="33"/>
  </w:num>
  <w:num w:numId="16">
    <w:abstractNumId w:val="21"/>
  </w:num>
  <w:num w:numId="17">
    <w:abstractNumId w:val="28"/>
  </w:num>
  <w:num w:numId="18">
    <w:abstractNumId w:val="24"/>
  </w:num>
  <w:num w:numId="19">
    <w:abstractNumId w:val="3"/>
  </w:num>
  <w:num w:numId="20">
    <w:abstractNumId w:val="12"/>
  </w:num>
  <w:num w:numId="21">
    <w:abstractNumId w:val="30"/>
  </w:num>
  <w:num w:numId="22">
    <w:abstractNumId w:val="32"/>
  </w:num>
  <w:num w:numId="23">
    <w:abstractNumId w:val="1"/>
  </w:num>
  <w:num w:numId="24">
    <w:abstractNumId w:val="29"/>
  </w:num>
  <w:num w:numId="25">
    <w:abstractNumId w:val="19"/>
  </w:num>
  <w:num w:numId="26">
    <w:abstractNumId w:val="23"/>
  </w:num>
  <w:num w:numId="27">
    <w:abstractNumId w:val="15"/>
  </w:num>
  <w:num w:numId="28">
    <w:abstractNumId w:val="31"/>
  </w:num>
  <w:num w:numId="29">
    <w:abstractNumId w:val="14"/>
  </w:num>
  <w:num w:numId="30">
    <w:abstractNumId w:val="10"/>
  </w:num>
  <w:num w:numId="31">
    <w:abstractNumId w:val="22"/>
  </w:num>
  <w:num w:numId="32">
    <w:abstractNumId w:val="2"/>
  </w:num>
  <w:num w:numId="33">
    <w:abstractNumId w:val="4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3A"/>
    <w:rsid w:val="00000D72"/>
    <w:rsid w:val="0000162F"/>
    <w:rsid w:val="00003675"/>
    <w:rsid w:val="00006472"/>
    <w:rsid w:val="00012E1A"/>
    <w:rsid w:val="00013179"/>
    <w:rsid w:val="00021706"/>
    <w:rsid w:val="00024A90"/>
    <w:rsid w:val="00032D39"/>
    <w:rsid w:val="0003798E"/>
    <w:rsid w:val="000402CB"/>
    <w:rsid w:val="00041118"/>
    <w:rsid w:val="00041C8D"/>
    <w:rsid w:val="00043149"/>
    <w:rsid w:val="00045123"/>
    <w:rsid w:val="00045DB6"/>
    <w:rsid w:val="00046201"/>
    <w:rsid w:val="000462D4"/>
    <w:rsid w:val="00051086"/>
    <w:rsid w:val="000618B8"/>
    <w:rsid w:val="00062A84"/>
    <w:rsid w:val="00065611"/>
    <w:rsid w:val="000662E2"/>
    <w:rsid w:val="00066699"/>
    <w:rsid w:val="000722E3"/>
    <w:rsid w:val="000817D8"/>
    <w:rsid w:val="000847FF"/>
    <w:rsid w:val="00086D39"/>
    <w:rsid w:val="000962E3"/>
    <w:rsid w:val="000A282D"/>
    <w:rsid w:val="000A4556"/>
    <w:rsid w:val="000B6726"/>
    <w:rsid w:val="000C5B9E"/>
    <w:rsid w:val="001013B4"/>
    <w:rsid w:val="00107486"/>
    <w:rsid w:val="0011517C"/>
    <w:rsid w:val="00115476"/>
    <w:rsid w:val="00115DF3"/>
    <w:rsid w:val="00116738"/>
    <w:rsid w:val="00117C0D"/>
    <w:rsid w:val="0012017C"/>
    <w:rsid w:val="001207E0"/>
    <w:rsid w:val="00123E05"/>
    <w:rsid w:val="001267CB"/>
    <w:rsid w:val="001276D7"/>
    <w:rsid w:val="00131576"/>
    <w:rsid w:val="00133F0E"/>
    <w:rsid w:val="00134047"/>
    <w:rsid w:val="00134AE9"/>
    <w:rsid w:val="00143167"/>
    <w:rsid w:val="0015166C"/>
    <w:rsid w:val="00152E6F"/>
    <w:rsid w:val="00153650"/>
    <w:rsid w:val="0015377B"/>
    <w:rsid w:val="00153F4D"/>
    <w:rsid w:val="001602C7"/>
    <w:rsid w:val="00161B91"/>
    <w:rsid w:val="001626A2"/>
    <w:rsid w:val="001633E3"/>
    <w:rsid w:val="00167A02"/>
    <w:rsid w:val="00170364"/>
    <w:rsid w:val="00170488"/>
    <w:rsid w:val="00170EB7"/>
    <w:rsid w:val="0017237B"/>
    <w:rsid w:val="001728F0"/>
    <w:rsid w:val="00176B58"/>
    <w:rsid w:val="00181A3C"/>
    <w:rsid w:val="001859E4"/>
    <w:rsid w:val="00186097"/>
    <w:rsid w:val="00196415"/>
    <w:rsid w:val="00196B01"/>
    <w:rsid w:val="001A5F2B"/>
    <w:rsid w:val="001A746B"/>
    <w:rsid w:val="001A793B"/>
    <w:rsid w:val="001C24B8"/>
    <w:rsid w:val="001C7768"/>
    <w:rsid w:val="001C7C0D"/>
    <w:rsid w:val="001D23A0"/>
    <w:rsid w:val="001D4027"/>
    <w:rsid w:val="001D52C4"/>
    <w:rsid w:val="001E64C3"/>
    <w:rsid w:val="001E6CA5"/>
    <w:rsid w:val="001E77AF"/>
    <w:rsid w:val="001F25A1"/>
    <w:rsid w:val="00202269"/>
    <w:rsid w:val="00205F5F"/>
    <w:rsid w:val="002116E8"/>
    <w:rsid w:val="00211B3B"/>
    <w:rsid w:val="0021216B"/>
    <w:rsid w:val="002209D4"/>
    <w:rsid w:val="00225D24"/>
    <w:rsid w:val="00227667"/>
    <w:rsid w:val="00230C01"/>
    <w:rsid w:val="00231063"/>
    <w:rsid w:val="002312A5"/>
    <w:rsid w:val="00236241"/>
    <w:rsid w:val="002403D8"/>
    <w:rsid w:val="0024259A"/>
    <w:rsid w:val="00243359"/>
    <w:rsid w:val="00246D8F"/>
    <w:rsid w:val="0025024C"/>
    <w:rsid w:val="00250871"/>
    <w:rsid w:val="00260DC6"/>
    <w:rsid w:val="00261526"/>
    <w:rsid w:val="00267DEE"/>
    <w:rsid w:val="0027060B"/>
    <w:rsid w:val="00270780"/>
    <w:rsid w:val="0027149B"/>
    <w:rsid w:val="00273276"/>
    <w:rsid w:val="002775C3"/>
    <w:rsid w:val="00282224"/>
    <w:rsid w:val="002910EB"/>
    <w:rsid w:val="00295C0B"/>
    <w:rsid w:val="00297013"/>
    <w:rsid w:val="002A08DD"/>
    <w:rsid w:val="002A5DC0"/>
    <w:rsid w:val="002A784E"/>
    <w:rsid w:val="002A7BB4"/>
    <w:rsid w:val="002B1DBB"/>
    <w:rsid w:val="002C476C"/>
    <w:rsid w:val="002C4E55"/>
    <w:rsid w:val="002D069E"/>
    <w:rsid w:val="002D17EB"/>
    <w:rsid w:val="002D1F0C"/>
    <w:rsid w:val="002D79A5"/>
    <w:rsid w:val="002E0B86"/>
    <w:rsid w:val="002E4AAF"/>
    <w:rsid w:val="002E4E29"/>
    <w:rsid w:val="002F1156"/>
    <w:rsid w:val="002F18D2"/>
    <w:rsid w:val="002F3469"/>
    <w:rsid w:val="002F4F37"/>
    <w:rsid w:val="00301473"/>
    <w:rsid w:val="0030405F"/>
    <w:rsid w:val="00306839"/>
    <w:rsid w:val="003079D6"/>
    <w:rsid w:val="00310068"/>
    <w:rsid w:val="00310BDD"/>
    <w:rsid w:val="00315338"/>
    <w:rsid w:val="00316265"/>
    <w:rsid w:val="00323646"/>
    <w:rsid w:val="00323C2E"/>
    <w:rsid w:val="00324966"/>
    <w:rsid w:val="00324B36"/>
    <w:rsid w:val="0033065B"/>
    <w:rsid w:val="0033403C"/>
    <w:rsid w:val="0034435C"/>
    <w:rsid w:val="00347088"/>
    <w:rsid w:val="003472B8"/>
    <w:rsid w:val="00351098"/>
    <w:rsid w:val="0035262C"/>
    <w:rsid w:val="003530BE"/>
    <w:rsid w:val="00354A61"/>
    <w:rsid w:val="00357D15"/>
    <w:rsid w:val="003650D4"/>
    <w:rsid w:val="0037421E"/>
    <w:rsid w:val="00381024"/>
    <w:rsid w:val="00381171"/>
    <w:rsid w:val="00387583"/>
    <w:rsid w:val="00390705"/>
    <w:rsid w:val="00393298"/>
    <w:rsid w:val="0039707C"/>
    <w:rsid w:val="003A0EB6"/>
    <w:rsid w:val="003A4505"/>
    <w:rsid w:val="003A744E"/>
    <w:rsid w:val="003B018B"/>
    <w:rsid w:val="003B043A"/>
    <w:rsid w:val="003B17EB"/>
    <w:rsid w:val="003B3443"/>
    <w:rsid w:val="003C20C7"/>
    <w:rsid w:val="003C3A30"/>
    <w:rsid w:val="003C4E5D"/>
    <w:rsid w:val="003E7061"/>
    <w:rsid w:val="003F05EE"/>
    <w:rsid w:val="003F377A"/>
    <w:rsid w:val="003F4244"/>
    <w:rsid w:val="003F4CD6"/>
    <w:rsid w:val="004036CB"/>
    <w:rsid w:val="00403F9A"/>
    <w:rsid w:val="004043A7"/>
    <w:rsid w:val="0040465B"/>
    <w:rsid w:val="00404B06"/>
    <w:rsid w:val="0040584B"/>
    <w:rsid w:val="004062E7"/>
    <w:rsid w:val="0041205F"/>
    <w:rsid w:val="00412DDD"/>
    <w:rsid w:val="0041778A"/>
    <w:rsid w:val="00420B43"/>
    <w:rsid w:val="00425FD3"/>
    <w:rsid w:val="00434F61"/>
    <w:rsid w:val="00435574"/>
    <w:rsid w:val="0044078D"/>
    <w:rsid w:val="00443397"/>
    <w:rsid w:val="00443FB3"/>
    <w:rsid w:val="004534F8"/>
    <w:rsid w:val="00454A5F"/>
    <w:rsid w:val="00454B20"/>
    <w:rsid w:val="004610ED"/>
    <w:rsid w:val="004620A5"/>
    <w:rsid w:val="0046395B"/>
    <w:rsid w:val="00471166"/>
    <w:rsid w:val="004746FC"/>
    <w:rsid w:val="0047590D"/>
    <w:rsid w:val="00477186"/>
    <w:rsid w:val="00481AB2"/>
    <w:rsid w:val="00484CEF"/>
    <w:rsid w:val="00491C75"/>
    <w:rsid w:val="004949A9"/>
    <w:rsid w:val="004962BA"/>
    <w:rsid w:val="004A090F"/>
    <w:rsid w:val="004A1579"/>
    <w:rsid w:val="004A7283"/>
    <w:rsid w:val="004A743E"/>
    <w:rsid w:val="004B0366"/>
    <w:rsid w:val="004B2676"/>
    <w:rsid w:val="004B47D4"/>
    <w:rsid w:val="004B6388"/>
    <w:rsid w:val="004C5707"/>
    <w:rsid w:val="004C5BCF"/>
    <w:rsid w:val="004D4729"/>
    <w:rsid w:val="004F0C65"/>
    <w:rsid w:val="004F1E5F"/>
    <w:rsid w:val="004F23F0"/>
    <w:rsid w:val="004F5857"/>
    <w:rsid w:val="004F663B"/>
    <w:rsid w:val="005011EA"/>
    <w:rsid w:val="00503169"/>
    <w:rsid w:val="005048A8"/>
    <w:rsid w:val="0051043C"/>
    <w:rsid w:val="005122B0"/>
    <w:rsid w:val="0052171D"/>
    <w:rsid w:val="00522DDF"/>
    <w:rsid w:val="0052769D"/>
    <w:rsid w:val="005373CE"/>
    <w:rsid w:val="005444A7"/>
    <w:rsid w:val="005449DC"/>
    <w:rsid w:val="00550F2B"/>
    <w:rsid w:val="0055497B"/>
    <w:rsid w:val="0056415E"/>
    <w:rsid w:val="0056556C"/>
    <w:rsid w:val="00570423"/>
    <w:rsid w:val="00572784"/>
    <w:rsid w:val="00572A86"/>
    <w:rsid w:val="00580347"/>
    <w:rsid w:val="00580D9C"/>
    <w:rsid w:val="00581ACB"/>
    <w:rsid w:val="0059169C"/>
    <w:rsid w:val="00592F55"/>
    <w:rsid w:val="00597010"/>
    <w:rsid w:val="005A3268"/>
    <w:rsid w:val="005A386B"/>
    <w:rsid w:val="005A5726"/>
    <w:rsid w:val="005B1092"/>
    <w:rsid w:val="005B4492"/>
    <w:rsid w:val="005B5A87"/>
    <w:rsid w:val="005C2A65"/>
    <w:rsid w:val="005C318A"/>
    <w:rsid w:val="005C4AAB"/>
    <w:rsid w:val="005C6E17"/>
    <w:rsid w:val="005D3143"/>
    <w:rsid w:val="005D4880"/>
    <w:rsid w:val="005E0340"/>
    <w:rsid w:val="005E050E"/>
    <w:rsid w:val="005E280A"/>
    <w:rsid w:val="005E5D9D"/>
    <w:rsid w:val="005E7F16"/>
    <w:rsid w:val="005F15CC"/>
    <w:rsid w:val="005F2B88"/>
    <w:rsid w:val="0060061B"/>
    <w:rsid w:val="00603855"/>
    <w:rsid w:val="00606357"/>
    <w:rsid w:val="00610868"/>
    <w:rsid w:val="00620F42"/>
    <w:rsid w:val="0062119F"/>
    <w:rsid w:val="00630D8B"/>
    <w:rsid w:val="00635E4C"/>
    <w:rsid w:val="00637500"/>
    <w:rsid w:val="00637DEB"/>
    <w:rsid w:val="006426CF"/>
    <w:rsid w:val="00644CF1"/>
    <w:rsid w:val="0064562B"/>
    <w:rsid w:val="00651328"/>
    <w:rsid w:val="0065297C"/>
    <w:rsid w:val="00652A97"/>
    <w:rsid w:val="00655B58"/>
    <w:rsid w:val="00666D2B"/>
    <w:rsid w:val="006672AF"/>
    <w:rsid w:val="0067213B"/>
    <w:rsid w:val="00672F13"/>
    <w:rsid w:val="00673A48"/>
    <w:rsid w:val="00683E68"/>
    <w:rsid w:val="00684798"/>
    <w:rsid w:val="00684B67"/>
    <w:rsid w:val="00686B64"/>
    <w:rsid w:val="00696F2A"/>
    <w:rsid w:val="006A12B7"/>
    <w:rsid w:val="006A63CB"/>
    <w:rsid w:val="006A6979"/>
    <w:rsid w:val="006A6FA4"/>
    <w:rsid w:val="006B3FC5"/>
    <w:rsid w:val="006B4EC3"/>
    <w:rsid w:val="006C138E"/>
    <w:rsid w:val="006C208E"/>
    <w:rsid w:val="006C274F"/>
    <w:rsid w:val="006D6BDF"/>
    <w:rsid w:val="006D7D9C"/>
    <w:rsid w:val="006E124B"/>
    <w:rsid w:val="006E1372"/>
    <w:rsid w:val="006E555D"/>
    <w:rsid w:val="006F154D"/>
    <w:rsid w:val="006F2A10"/>
    <w:rsid w:val="00701618"/>
    <w:rsid w:val="00701DD4"/>
    <w:rsid w:val="00706784"/>
    <w:rsid w:val="00711BD1"/>
    <w:rsid w:val="00715AAF"/>
    <w:rsid w:val="00720009"/>
    <w:rsid w:val="007206DB"/>
    <w:rsid w:val="00721FDF"/>
    <w:rsid w:val="00726FE3"/>
    <w:rsid w:val="0073004A"/>
    <w:rsid w:val="00733B3F"/>
    <w:rsid w:val="0074087B"/>
    <w:rsid w:val="00740D60"/>
    <w:rsid w:val="007423C1"/>
    <w:rsid w:val="007427A8"/>
    <w:rsid w:val="007603DC"/>
    <w:rsid w:val="00761511"/>
    <w:rsid w:val="00765028"/>
    <w:rsid w:val="00766AB4"/>
    <w:rsid w:val="007740E3"/>
    <w:rsid w:val="007806A9"/>
    <w:rsid w:val="00786412"/>
    <w:rsid w:val="00790EB8"/>
    <w:rsid w:val="007920DA"/>
    <w:rsid w:val="00793AB7"/>
    <w:rsid w:val="007947E2"/>
    <w:rsid w:val="00794D34"/>
    <w:rsid w:val="00795DAB"/>
    <w:rsid w:val="007A13C4"/>
    <w:rsid w:val="007A50FF"/>
    <w:rsid w:val="007A6CB4"/>
    <w:rsid w:val="007B56F6"/>
    <w:rsid w:val="007B7010"/>
    <w:rsid w:val="007B73FD"/>
    <w:rsid w:val="007C2DDF"/>
    <w:rsid w:val="007C41CA"/>
    <w:rsid w:val="007D24C2"/>
    <w:rsid w:val="007D3037"/>
    <w:rsid w:val="007D5349"/>
    <w:rsid w:val="007D54E8"/>
    <w:rsid w:val="007D5F35"/>
    <w:rsid w:val="007D724B"/>
    <w:rsid w:val="007F1A01"/>
    <w:rsid w:val="007F3AA2"/>
    <w:rsid w:val="007F471C"/>
    <w:rsid w:val="007F4A3C"/>
    <w:rsid w:val="007F7750"/>
    <w:rsid w:val="008039D2"/>
    <w:rsid w:val="008044AB"/>
    <w:rsid w:val="008050D7"/>
    <w:rsid w:val="0080684E"/>
    <w:rsid w:val="0081242D"/>
    <w:rsid w:val="00813DFB"/>
    <w:rsid w:val="0081485D"/>
    <w:rsid w:val="00815E12"/>
    <w:rsid w:val="00816F5C"/>
    <w:rsid w:val="00817189"/>
    <w:rsid w:val="008209D5"/>
    <w:rsid w:val="00822D02"/>
    <w:rsid w:val="00834642"/>
    <w:rsid w:val="00842525"/>
    <w:rsid w:val="008472AD"/>
    <w:rsid w:val="008560BA"/>
    <w:rsid w:val="00860035"/>
    <w:rsid w:val="00860DB6"/>
    <w:rsid w:val="0086504D"/>
    <w:rsid w:val="00870B14"/>
    <w:rsid w:val="008754A6"/>
    <w:rsid w:val="00883EF9"/>
    <w:rsid w:val="008857AA"/>
    <w:rsid w:val="008A210A"/>
    <w:rsid w:val="008A565E"/>
    <w:rsid w:val="008A5B89"/>
    <w:rsid w:val="008B36A6"/>
    <w:rsid w:val="008C62B1"/>
    <w:rsid w:val="008C7D65"/>
    <w:rsid w:val="008D69C4"/>
    <w:rsid w:val="008D7D18"/>
    <w:rsid w:val="008E28A4"/>
    <w:rsid w:val="008E338A"/>
    <w:rsid w:val="008E34EF"/>
    <w:rsid w:val="008E4BD4"/>
    <w:rsid w:val="008F13AF"/>
    <w:rsid w:val="008F2744"/>
    <w:rsid w:val="00901CA7"/>
    <w:rsid w:val="009070BF"/>
    <w:rsid w:val="0091122D"/>
    <w:rsid w:val="00911C86"/>
    <w:rsid w:val="00917835"/>
    <w:rsid w:val="00917E96"/>
    <w:rsid w:val="009213A2"/>
    <w:rsid w:val="009215EE"/>
    <w:rsid w:val="00934893"/>
    <w:rsid w:val="00941DE0"/>
    <w:rsid w:val="0094376B"/>
    <w:rsid w:val="0094561E"/>
    <w:rsid w:val="0095706A"/>
    <w:rsid w:val="0096111A"/>
    <w:rsid w:val="00963365"/>
    <w:rsid w:val="00965CFD"/>
    <w:rsid w:val="009667F8"/>
    <w:rsid w:val="00966E25"/>
    <w:rsid w:val="00970D5D"/>
    <w:rsid w:val="00971757"/>
    <w:rsid w:val="009740EB"/>
    <w:rsid w:val="0098634D"/>
    <w:rsid w:val="0099006B"/>
    <w:rsid w:val="00991D07"/>
    <w:rsid w:val="009A41E4"/>
    <w:rsid w:val="009A6A56"/>
    <w:rsid w:val="009B01E6"/>
    <w:rsid w:val="009B0E45"/>
    <w:rsid w:val="009B3659"/>
    <w:rsid w:val="009C0946"/>
    <w:rsid w:val="009C3753"/>
    <w:rsid w:val="009C47F8"/>
    <w:rsid w:val="009C67B1"/>
    <w:rsid w:val="009C6E4C"/>
    <w:rsid w:val="009C72E3"/>
    <w:rsid w:val="009D00E0"/>
    <w:rsid w:val="009D1B3B"/>
    <w:rsid w:val="009D3A67"/>
    <w:rsid w:val="009F01B7"/>
    <w:rsid w:val="009F0EBB"/>
    <w:rsid w:val="009F6AF0"/>
    <w:rsid w:val="00A00585"/>
    <w:rsid w:val="00A07FA1"/>
    <w:rsid w:val="00A10652"/>
    <w:rsid w:val="00A14839"/>
    <w:rsid w:val="00A3103A"/>
    <w:rsid w:val="00A3133F"/>
    <w:rsid w:val="00A3207A"/>
    <w:rsid w:val="00A3406E"/>
    <w:rsid w:val="00A3618A"/>
    <w:rsid w:val="00A40DE7"/>
    <w:rsid w:val="00A41AE0"/>
    <w:rsid w:val="00A41B99"/>
    <w:rsid w:val="00A50F94"/>
    <w:rsid w:val="00A53B6A"/>
    <w:rsid w:val="00A546D3"/>
    <w:rsid w:val="00A62006"/>
    <w:rsid w:val="00A62045"/>
    <w:rsid w:val="00A64E5B"/>
    <w:rsid w:val="00A6525B"/>
    <w:rsid w:val="00A711BB"/>
    <w:rsid w:val="00A7592E"/>
    <w:rsid w:val="00A76C00"/>
    <w:rsid w:val="00A815BA"/>
    <w:rsid w:val="00A82FEA"/>
    <w:rsid w:val="00A8393E"/>
    <w:rsid w:val="00A84CFA"/>
    <w:rsid w:val="00A850D1"/>
    <w:rsid w:val="00A9678D"/>
    <w:rsid w:val="00A979E2"/>
    <w:rsid w:val="00AA2D68"/>
    <w:rsid w:val="00AA7D15"/>
    <w:rsid w:val="00AB02A5"/>
    <w:rsid w:val="00AB05E0"/>
    <w:rsid w:val="00AC158E"/>
    <w:rsid w:val="00AC2C1A"/>
    <w:rsid w:val="00AC2C3F"/>
    <w:rsid w:val="00AC318A"/>
    <w:rsid w:val="00AC36E2"/>
    <w:rsid w:val="00AC46DB"/>
    <w:rsid w:val="00AD3BF2"/>
    <w:rsid w:val="00AD5541"/>
    <w:rsid w:val="00AD5B1C"/>
    <w:rsid w:val="00AD6AD3"/>
    <w:rsid w:val="00AE1E37"/>
    <w:rsid w:val="00AF383D"/>
    <w:rsid w:val="00AF54DF"/>
    <w:rsid w:val="00AF57CB"/>
    <w:rsid w:val="00AF63FA"/>
    <w:rsid w:val="00B01320"/>
    <w:rsid w:val="00B0178E"/>
    <w:rsid w:val="00B04E09"/>
    <w:rsid w:val="00B101BA"/>
    <w:rsid w:val="00B103C7"/>
    <w:rsid w:val="00B117BC"/>
    <w:rsid w:val="00B13A6C"/>
    <w:rsid w:val="00B178A4"/>
    <w:rsid w:val="00B17F2B"/>
    <w:rsid w:val="00B209C0"/>
    <w:rsid w:val="00B211ED"/>
    <w:rsid w:val="00B213B1"/>
    <w:rsid w:val="00B21689"/>
    <w:rsid w:val="00B223C0"/>
    <w:rsid w:val="00B23E37"/>
    <w:rsid w:val="00B252C1"/>
    <w:rsid w:val="00B2571A"/>
    <w:rsid w:val="00B26106"/>
    <w:rsid w:val="00B27886"/>
    <w:rsid w:val="00B31939"/>
    <w:rsid w:val="00B31EF2"/>
    <w:rsid w:val="00B3351A"/>
    <w:rsid w:val="00B42060"/>
    <w:rsid w:val="00B42167"/>
    <w:rsid w:val="00B45D57"/>
    <w:rsid w:val="00B5528D"/>
    <w:rsid w:val="00B55F75"/>
    <w:rsid w:val="00B62A64"/>
    <w:rsid w:val="00B63BF5"/>
    <w:rsid w:val="00B66339"/>
    <w:rsid w:val="00B67639"/>
    <w:rsid w:val="00B732EC"/>
    <w:rsid w:val="00B74ED8"/>
    <w:rsid w:val="00B77909"/>
    <w:rsid w:val="00B853FE"/>
    <w:rsid w:val="00B923E6"/>
    <w:rsid w:val="00B959C9"/>
    <w:rsid w:val="00B96B3A"/>
    <w:rsid w:val="00BA29D5"/>
    <w:rsid w:val="00BB543C"/>
    <w:rsid w:val="00BB75CF"/>
    <w:rsid w:val="00BC29BC"/>
    <w:rsid w:val="00BD1BB3"/>
    <w:rsid w:val="00BD31E6"/>
    <w:rsid w:val="00BD580C"/>
    <w:rsid w:val="00BD585F"/>
    <w:rsid w:val="00BD695D"/>
    <w:rsid w:val="00BE0395"/>
    <w:rsid w:val="00BE0BF1"/>
    <w:rsid w:val="00BE4B4A"/>
    <w:rsid w:val="00BE568C"/>
    <w:rsid w:val="00BE7DE5"/>
    <w:rsid w:val="00BF0AD7"/>
    <w:rsid w:val="00BF1C43"/>
    <w:rsid w:val="00BF6363"/>
    <w:rsid w:val="00BF64DF"/>
    <w:rsid w:val="00C00E11"/>
    <w:rsid w:val="00C04BD7"/>
    <w:rsid w:val="00C10F36"/>
    <w:rsid w:val="00C15277"/>
    <w:rsid w:val="00C1579F"/>
    <w:rsid w:val="00C2385F"/>
    <w:rsid w:val="00C326E1"/>
    <w:rsid w:val="00C32E66"/>
    <w:rsid w:val="00C34300"/>
    <w:rsid w:val="00C409BB"/>
    <w:rsid w:val="00C42223"/>
    <w:rsid w:val="00C46560"/>
    <w:rsid w:val="00C57541"/>
    <w:rsid w:val="00C610D1"/>
    <w:rsid w:val="00C6186C"/>
    <w:rsid w:val="00C63EBA"/>
    <w:rsid w:val="00C66BBA"/>
    <w:rsid w:val="00C70125"/>
    <w:rsid w:val="00C72A44"/>
    <w:rsid w:val="00C74997"/>
    <w:rsid w:val="00C75E9B"/>
    <w:rsid w:val="00C77230"/>
    <w:rsid w:val="00C82065"/>
    <w:rsid w:val="00C86803"/>
    <w:rsid w:val="00C90E11"/>
    <w:rsid w:val="00C9355C"/>
    <w:rsid w:val="00C94EF7"/>
    <w:rsid w:val="00C95DE3"/>
    <w:rsid w:val="00C96A1A"/>
    <w:rsid w:val="00CA56E4"/>
    <w:rsid w:val="00CB10BF"/>
    <w:rsid w:val="00CB3AF6"/>
    <w:rsid w:val="00CB6577"/>
    <w:rsid w:val="00CC3C8A"/>
    <w:rsid w:val="00CD0223"/>
    <w:rsid w:val="00CD6C3D"/>
    <w:rsid w:val="00CD781A"/>
    <w:rsid w:val="00CE440D"/>
    <w:rsid w:val="00CE4896"/>
    <w:rsid w:val="00CE4F9C"/>
    <w:rsid w:val="00CE7550"/>
    <w:rsid w:val="00CE78CD"/>
    <w:rsid w:val="00CF21A1"/>
    <w:rsid w:val="00CF5EEF"/>
    <w:rsid w:val="00D07921"/>
    <w:rsid w:val="00D10710"/>
    <w:rsid w:val="00D10981"/>
    <w:rsid w:val="00D11C3C"/>
    <w:rsid w:val="00D1388E"/>
    <w:rsid w:val="00D1599C"/>
    <w:rsid w:val="00D166EC"/>
    <w:rsid w:val="00D217DB"/>
    <w:rsid w:val="00D22D83"/>
    <w:rsid w:val="00D22F0F"/>
    <w:rsid w:val="00D24816"/>
    <w:rsid w:val="00D24988"/>
    <w:rsid w:val="00D2595B"/>
    <w:rsid w:val="00D30F6D"/>
    <w:rsid w:val="00D4128C"/>
    <w:rsid w:val="00D446E8"/>
    <w:rsid w:val="00D47455"/>
    <w:rsid w:val="00D50433"/>
    <w:rsid w:val="00D5131F"/>
    <w:rsid w:val="00D51BF2"/>
    <w:rsid w:val="00D57383"/>
    <w:rsid w:val="00D60B2F"/>
    <w:rsid w:val="00D619CF"/>
    <w:rsid w:val="00D61F9C"/>
    <w:rsid w:val="00D702B2"/>
    <w:rsid w:val="00D74E40"/>
    <w:rsid w:val="00D755AC"/>
    <w:rsid w:val="00D817E0"/>
    <w:rsid w:val="00D82E08"/>
    <w:rsid w:val="00D90EEC"/>
    <w:rsid w:val="00D91581"/>
    <w:rsid w:val="00D96239"/>
    <w:rsid w:val="00DA3425"/>
    <w:rsid w:val="00DA3F68"/>
    <w:rsid w:val="00DA4BE0"/>
    <w:rsid w:val="00DB343B"/>
    <w:rsid w:val="00DC1116"/>
    <w:rsid w:val="00DC1D3B"/>
    <w:rsid w:val="00DC23DF"/>
    <w:rsid w:val="00DC5553"/>
    <w:rsid w:val="00DE1C43"/>
    <w:rsid w:val="00DE1F0F"/>
    <w:rsid w:val="00DE28F9"/>
    <w:rsid w:val="00DE4BDA"/>
    <w:rsid w:val="00DE4F62"/>
    <w:rsid w:val="00E007C0"/>
    <w:rsid w:val="00E03228"/>
    <w:rsid w:val="00E060ED"/>
    <w:rsid w:val="00E066B7"/>
    <w:rsid w:val="00E14B1D"/>
    <w:rsid w:val="00E25F76"/>
    <w:rsid w:val="00E3684E"/>
    <w:rsid w:val="00E4113E"/>
    <w:rsid w:val="00E430DD"/>
    <w:rsid w:val="00E444EB"/>
    <w:rsid w:val="00E44727"/>
    <w:rsid w:val="00E53864"/>
    <w:rsid w:val="00E53CA5"/>
    <w:rsid w:val="00E56489"/>
    <w:rsid w:val="00E609B1"/>
    <w:rsid w:val="00E62D78"/>
    <w:rsid w:val="00E7206F"/>
    <w:rsid w:val="00E7295F"/>
    <w:rsid w:val="00E72C3A"/>
    <w:rsid w:val="00E84A4B"/>
    <w:rsid w:val="00E85EBB"/>
    <w:rsid w:val="00E86FF4"/>
    <w:rsid w:val="00E9259B"/>
    <w:rsid w:val="00E93FAF"/>
    <w:rsid w:val="00E9410A"/>
    <w:rsid w:val="00EA33C0"/>
    <w:rsid w:val="00EA6A33"/>
    <w:rsid w:val="00EA7A33"/>
    <w:rsid w:val="00EB20C3"/>
    <w:rsid w:val="00EC3308"/>
    <w:rsid w:val="00EC7B8D"/>
    <w:rsid w:val="00ED15F0"/>
    <w:rsid w:val="00ED3778"/>
    <w:rsid w:val="00ED6D59"/>
    <w:rsid w:val="00EE09DD"/>
    <w:rsid w:val="00EE7F73"/>
    <w:rsid w:val="00EF0341"/>
    <w:rsid w:val="00EF133D"/>
    <w:rsid w:val="00F007A9"/>
    <w:rsid w:val="00F00B6E"/>
    <w:rsid w:val="00F053FB"/>
    <w:rsid w:val="00F0611B"/>
    <w:rsid w:val="00F13414"/>
    <w:rsid w:val="00F14302"/>
    <w:rsid w:val="00F14A7E"/>
    <w:rsid w:val="00F15FCB"/>
    <w:rsid w:val="00F1746E"/>
    <w:rsid w:val="00F21362"/>
    <w:rsid w:val="00F274CC"/>
    <w:rsid w:val="00F36CAC"/>
    <w:rsid w:val="00F3725F"/>
    <w:rsid w:val="00F37A43"/>
    <w:rsid w:val="00F41735"/>
    <w:rsid w:val="00F4422C"/>
    <w:rsid w:val="00F46899"/>
    <w:rsid w:val="00F56160"/>
    <w:rsid w:val="00F608F6"/>
    <w:rsid w:val="00F63ADC"/>
    <w:rsid w:val="00F63C9E"/>
    <w:rsid w:val="00F660DC"/>
    <w:rsid w:val="00F7060A"/>
    <w:rsid w:val="00F71C59"/>
    <w:rsid w:val="00F75B28"/>
    <w:rsid w:val="00F770BA"/>
    <w:rsid w:val="00F832D8"/>
    <w:rsid w:val="00F83F60"/>
    <w:rsid w:val="00F90100"/>
    <w:rsid w:val="00F91110"/>
    <w:rsid w:val="00F91420"/>
    <w:rsid w:val="00F94B58"/>
    <w:rsid w:val="00F96F1D"/>
    <w:rsid w:val="00FA00A6"/>
    <w:rsid w:val="00FA35FA"/>
    <w:rsid w:val="00FA3A12"/>
    <w:rsid w:val="00FA5E7D"/>
    <w:rsid w:val="00FA6B64"/>
    <w:rsid w:val="00FB2E03"/>
    <w:rsid w:val="00FB6D67"/>
    <w:rsid w:val="00FC066C"/>
    <w:rsid w:val="00FC39C9"/>
    <w:rsid w:val="00FD2093"/>
    <w:rsid w:val="00FD2F1D"/>
    <w:rsid w:val="00FD69F4"/>
    <w:rsid w:val="00FE2DD3"/>
    <w:rsid w:val="00FE45EB"/>
    <w:rsid w:val="00FF03A1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F8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96B3A"/>
    <w:rPr>
      <w:rFonts w:ascii="Arial" w:eastAsia="Times New Roman" w:hAnsi="Arial" w:cs="Times New Roman"/>
      <w:sz w:val="22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96B3A"/>
    <w:pPr>
      <w:keepNext/>
      <w:jc w:val="center"/>
      <w:outlineLvl w:val="0"/>
    </w:pPr>
    <w:rPr>
      <w:rFonts w:ascii="Times New Roman" w:hAnsi="Times New Roman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3F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53F4D"/>
  </w:style>
  <w:style w:type="paragraph" w:styleId="Voettekst">
    <w:name w:val="footer"/>
    <w:basedOn w:val="Standaard"/>
    <w:link w:val="VoettekstChar"/>
    <w:uiPriority w:val="99"/>
    <w:unhideWhenUsed/>
    <w:rsid w:val="00153F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53F4D"/>
  </w:style>
  <w:style w:type="paragraph" w:styleId="Normaalweb">
    <w:name w:val="Normal (Web)"/>
    <w:basedOn w:val="Standaard"/>
    <w:uiPriority w:val="99"/>
    <w:unhideWhenUsed/>
    <w:rsid w:val="00B96B3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Kop1Char">
    <w:name w:val="Kop 1 Char"/>
    <w:basedOn w:val="Standaardalinea-lettertype"/>
    <w:link w:val="Kop1"/>
    <w:rsid w:val="00B96B3A"/>
    <w:rPr>
      <w:rFonts w:ascii="Times New Roman" w:eastAsia="Times New Roman" w:hAnsi="Times New Roman" w:cs="Times New Roman"/>
      <w:b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726FE3"/>
  </w:style>
  <w:style w:type="paragraph" w:styleId="Lijstalinea">
    <w:name w:val="List Paragraph"/>
    <w:basedOn w:val="Standaard"/>
    <w:uiPriority w:val="34"/>
    <w:qFormat/>
    <w:rsid w:val="001626A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007A9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7A9"/>
    <w:rPr>
      <w:rFonts w:ascii="Times New Roman" w:eastAsia="Times New Roman" w:hAnsi="Times New Roman" w:cs="Times New Roman"/>
      <w:sz w:val="18"/>
      <w:szCs w:val="18"/>
      <w:lang w:eastAsia="nl-NL"/>
    </w:rPr>
  </w:style>
  <w:style w:type="paragraph" w:customStyle="1" w:styleId="BeekdalOmslagtitel">
    <w:name w:val="Beekdal Omslag titel"/>
    <w:rsid w:val="00D1388E"/>
    <w:pPr>
      <w:spacing w:after="40" w:line="640" w:lineRule="exact"/>
      <w:jc w:val="center"/>
    </w:pPr>
    <w:rPr>
      <w:rFonts w:ascii="Calibri" w:hAnsi="Calibri" w:cs="TisaSansPro-Bold"/>
      <w:b/>
      <w:caps/>
      <w:color w:val="141653"/>
      <w:spacing w:val="30"/>
      <w:sz w:val="56"/>
      <w:szCs w:val="60"/>
      <w:u w:color="000000"/>
      <w:lang w:eastAsia="ja-JP"/>
    </w:rPr>
  </w:style>
  <w:style w:type="paragraph" w:styleId="Tekstzonderopmaak">
    <w:name w:val="Plain Text"/>
    <w:basedOn w:val="Standaard"/>
    <w:link w:val="TekstzonderopmaakChar"/>
    <w:semiHidden/>
    <w:unhideWhenUsed/>
    <w:rsid w:val="0000162F"/>
    <w:rPr>
      <w:rFonts w:ascii="Courier New" w:hAnsi="Courier New"/>
      <w:sz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00162F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8034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580347"/>
    <w:rPr>
      <w:color w:val="605E5C"/>
      <w:shd w:val="clear" w:color="auto" w:fill="E1DFDD"/>
    </w:rPr>
  </w:style>
  <w:style w:type="paragraph" w:customStyle="1" w:styleId="xmsonormal">
    <w:name w:val="x_msonormal"/>
    <w:basedOn w:val="Standaard"/>
    <w:rsid w:val="00CB10B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52C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52C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52C1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52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52C1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Plattetekstbrief">
    <w:name w:val="Plattetekst brief"/>
    <w:basedOn w:val="Standaard"/>
    <w:qFormat/>
    <w:rsid w:val="00BA29D5"/>
    <w:pPr>
      <w:spacing w:line="300" w:lineRule="exact"/>
    </w:pPr>
    <w:rPr>
      <w:rFonts w:asciiTheme="minorHAnsi" w:eastAsiaTheme="minorHAnsi" w:hAnsiTheme="minorHAnsi" w:cs="TisaSansPro"/>
      <w:color w:val="1C1C1B"/>
      <w:szCs w:val="22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C84059AFE03459AD3015301CD8907" ma:contentTypeVersion="2" ma:contentTypeDescription="Een nieuw document maken." ma:contentTypeScope="" ma:versionID="64c768f893839f9d5177ff915ec62dcc">
  <xsd:schema xmlns:xsd="http://www.w3.org/2001/XMLSchema" xmlns:xs="http://www.w3.org/2001/XMLSchema" xmlns:p="http://schemas.microsoft.com/office/2006/metadata/properties" xmlns:ns2="51dc214f-d9ba-4fdf-935d-9762b50a144f" targetNamespace="http://schemas.microsoft.com/office/2006/metadata/properties" ma:root="true" ma:fieldsID="4fcff2ee8608e0834b942790b75aa627" ns2:_="">
    <xsd:import namespace="51dc214f-d9ba-4fdf-935d-9762b50a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c214f-d9ba-4fdf-935d-9762b50a1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A7850-7143-4C9B-83BA-9E636ECF693F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1dc214f-d9ba-4fdf-935d-9762b50a144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4495AE-BA8C-4FE2-88F4-50F760B7C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800DC-FB88-4B37-91B3-C2F89FB3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c214f-d9ba-4fdf-935d-9762b50a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02B683-46C8-4B85-AF1D-EFA5D0E3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2353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Madern, Guus</dc:creator>
  <cp:keywords/>
  <dc:description/>
  <cp:lastModifiedBy>Caroline Sluyters</cp:lastModifiedBy>
  <cp:revision>2</cp:revision>
  <cp:lastPrinted>2021-05-12T15:08:00Z</cp:lastPrinted>
  <dcterms:created xsi:type="dcterms:W3CDTF">2023-05-24T18:09:00Z</dcterms:created>
  <dcterms:modified xsi:type="dcterms:W3CDTF">2023-05-24T18:09:00Z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0x010100C02C84059AFE03459AD3015301CD8907</vt:lpwstr>
  </property>
</Properties>
</file>